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河北开放大学行政管理（本科）专业</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综合实践环节教学实施细则</w:t>
      </w:r>
    </w:p>
    <w:p>
      <w:pPr>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行政管理（本科）专业综合实践环节是行政管理专业毕业生的必修环节，是培养学习者学以致用，理论联系实际的重要方法；是学习者综合应用所学知识解决学前教育中实际问题的重要教学环节</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行政管理专业（本科）集中实践环节包括社会调查和毕业论文两部分。该环节共8个学分，不得免修。</w:t>
      </w:r>
    </w:p>
    <w:p>
      <w:pP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一、社会调查</w:t>
      </w:r>
    </w:p>
    <w:p>
      <w:pP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（一）安排要求</w:t>
      </w:r>
    </w:p>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1、社会调查必须在学生学习行政管理专业课程学分达到全部课程总学分</w:t>
      </w:r>
      <w:r>
        <w:rPr>
          <w:rFonts w:hint="eastAsia" w:asciiTheme="minorEastAsia" w:hAnsiTheme="minorEastAsia" w:eastAsiaTheme="minorEastAsia" w:cstheme="minorEastAsia"/>
          <w:b/>
          <w:bCs/>
          <w:sz w:val="30"/>
          <w:szCs w:val="30"/>
        </w:rPr>
        <w:t xml:space="preserve"> 60%以上</w:t>
      </w:r>
      <w:r>
        <w:rPr>
          <w:rFonts w:hint="eastAsia" w:asciiTheme="minorEastAsia" w:hAnsiTheme="minorEastAsia" w:eastAsiaTheme="minorEastAsia" w:cstheme="minorEastAsia"/>
          <w:sz w:val="30"/>
          <w:szCs w:val="30"/>
        </w:rPr>
        <w:t>的基础上进行。</w:t>
      </w:r>
    </w:p>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2、社会调查的目的是加强学生对国情、民情以及社会政治、经济、文化生活，尤其是对我国行政管理实践的了解。</w:t>
      </w:r>
    </w:p>
    <w:p>
      <w:pP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sz w:val="30"/>
          <w:szCs w:val="30"/>
        </w:rPr>
        <w:t>3、</w:t>
      </w:r>
      <w:r>
        <w:rPr>
          <w:rFonts w:hint="eastAsia" w:asciiTheme="minorEastAsia" w:hAnsiTheme="minorEastAsia" w:eastAsiaTheme="minorEastAsia" w:cstheme="minorEastAsia"/>
          <w:b/>
          <w:bCs/>
          <w:sz w:val="30"/>
          <w:szCs w:val="30"/>
        </w:rPr>
        <w:t>社会调查的时间为 3 周，3 学分，不得免修。</w:t>
      </w:r>
    </w:p>
    <w:p>
      <w:pP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（二）选题和形式</w:t>
      </w:r>
    </w:p>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1、选题应限定在本专业实践范围内。学生应根据行政管理专业的特点，结合我国公共管理的实践，以及一些热点问题，有针对性地选题，并实施社会调查。</w:t>
      </w:r>
    </w:p>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2、社会调查可采取多种形式，如行政机关实习、实地综合考察</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但</w:t>
      </w:r>
      <w:r>
        <w:rPr>
          <w:rFonts w:hint="eastAsia" w:asciiTheme="minorEastAsia" w:hAnsiTheme="minorEastAsia" w:eastAsiaTheme="minorEastAsia" w:cstheme="minorEastAsia"/>
          <w:b/>
          <w:bCs/>
          <w:sz w:val="30"/>
          <w:szCs w:val="30"/>
        </w:rPr>
        <w:t>最后都必须形成调查报告</w:t>
      </w:r>
      <w:r>
        <w:rPr>
          <w:rFonts w:hint="eastAsia" w:asciiTheme="minorEastAsia" w:hAnsiTheme="minorEastAsia" w:eastAsiaTheme="minorEastAsia" w:cstheme="minorEastAsia"/>
          <w:sz w:val="30"/>
          <w:szCs w:val="30"/>
        </w:rPr>
        <w:t>。</w:t>
      </w:r>
    </w:p>
    <w:p>
      <w:pPr>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eastAsia="zh-CN"/>
        </w:rPr>
        <w:t>（</w:t>
      </w:r>
      <w:r>
        <w:rPr>
          <w:rFonts w:hint="eastAsia" w:asciiTheme="minorEastAsia" w:hAnsiTheme="minorEastAsia" w:eastAsiaTheme="minorEastAsia" w:cstheme="minorEastAsia"/>
          <w:b/>
          <w:bCs/>
          <w:sz w:val="30"/>
          <w:szCs w:val="30"/>
          <w:lang w:val="en-US" w:eastAsia="zh-CN"/>
        </w:rPr>
        <w:t>三</w:t>
      </w:r>
      <w:r>
        <w:rPr>
          <w:rFonts w:hint="eastAsia" w:asciiTheme="minorEastAsia" w:hAnsiTheme="minorEastAsia" w:eastAsiaTheme="minorEastAsia" w:cstheme="minorEastAsia"/>
          <w:b/>
          <w:bCs/>
          <w:sz w:val="30"/>
          <w:szCs w:val="30"/>
          <w:lang w:eastAsia="zh-CN"/>
        </w:rPr>
        <w:t>）</w:t>
      </w:r>
      <w:r>
        <w:rPr>
          <w:rFonts w:hint="eastAsia" w:asciiTheme="minorEastAsia" w:hAnsiTheme="minorEastAsia" w:eastAsiaTheme="minorEastAsia" w:cstheme="minorEastAsia"/>
          <w:b/>
          <w:bCs/>
          <w:sz w:val="30"/>
          <w:szCs w:val="30"/>
          <w:lang w:val="en-US" w:eastAsia="zh-CN"/>
        </w:rPr>
        <w:t>字数及格式要求</w:t>
      </w:r>
    </w:p>
    <w:p>
      <w:pPr>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社会</w:t>
      </w:r>
      <w:r>
        <w:rPr>
          <w:rFonts w:hint="eastAsia" w:asciiTheme="minorEastAsia" w:hAnsiTheme="minorEastAsia" w:eastAsiaTheme="minorEastAsia" w:cstheme="minorEastAsia"/>
          <w:sz w:val="30"/>
          <w:szCs w:val="30"/>
          <w:lang w:val="en-US" w:eastAsia="zh-CN"/>
        </w:rPr>
        <w:t>调查</w:t>
      </w:r>
      <w:r>
        <w:rPr>
          <w:rFonts w:hint="eastAsia" w:asciiTheme="minorEastAsia" w:hAnsiTheme="minorEastAsia" w:eastAsiaTheme="minorEastAsia" w:cstheme="minorEastAsia"/>
          <w:sz w:val="30"/>
          <w:szCs w:val="30"/>
        </w:rPr>
        <w:t>报告文字材料</w:t>
      </w:r>
      <w:r>
        <w:rPr>
          <w:rFonts w:hint="eastAsia" w:asciiTheme="minorEastAsia" w:hAnsiTheme="minorEastAsia" w:eastAsiaTheme="minorEastAsia" w:cstheme="minorEastAsia"/>
          <w:b/>
          <w:bCs/>
          <w:sz w:val="30"/>
          <w:szCs w:val="30"/>
        </w:rPr>
        <w:t>不少于3000字</w:t>
      </w:r>
      <w:r>
        <w:rPr>
          <w:rFonts w:hint="eastAsia" w:asciiTheme="minorEastAsia" w:hAnsiTheme="minorEastAsia" w:eastAsiaTheme="minorEastAsia" w:cstheme="minorEastAsia"/>
          <w:sz w:val="30"/>
          <w:szCs w:val="30"/>
        </w:rPr>
        <w:t>。统一使用A4纸进行文字打印及装订，页面上下边距各2 CM，左边距2.5CM，右边距2 CM。统一格式，报告标题为小二号黑体字，顶部居中排列，上下各空一行，正文为小四号宋体字，行距为1.5倍行距。各级标题序号为“一”、“（一）”、“1”、“（1）”、“①”。</w:t>
      </w:r>
    </w:p>
    <w:p>
      <w:pP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lang w:eastAsia="zh-CN"/>
        </w:rPr>
        <w:t>（</w:t>
      </w:r>
      <w:r>
        <w:rPr>
          <w:rFonts w:hint="eastAsia" w:asciiTheme="minorEastAsia" w:hAnsiTheme="minorEastAsia" w:eastAsiaTheme="minorEastAsia" w:cstheme="minorEastAsia"/>
          <w:b/>
          <w:bCs/>
          <w:sz w:val="30"/>
          <w:szCs w:val="30"/>
          <w:lang w:val="en-US" w:eastAsia="zh-CN"/>
        </w:rPr>
        <w:t>四</w:t>
      </w:r>
      <w:r>
        <w:rPr>
          <w:rFonts w:hint="eastAsia" w:asciiTheme="minorEastAsia" w:hAnsiTheme="minorEastAsia" w:eastAsiaTheme="minorEastAsia" w:cstheme="minorEastAsia"/>
          <w:b/>
          <w:bCs/>
          <w:sz w:val="30"/>
          <w:szCs w:val="30"/>
          <w:lang w:eastAsia="zh-CN"/>
        </w:rPr>
        <w:t>）</w:t>
      </w:r>
      <w:r>
        <w:rPr>
          <w:rFonts w:hint="eastAsia" w:asciiTheme="minorEastAsia" w:hAnsiTheme="minorEastAsia" w:eastAsiaTheme="minorEastAsia" w:cstheme="minorEastAsia"/>
          <w:b/>
          <w:bCs/>
          <w:sz w:val="30"/>
          <w:szCs w:val="30"/>
        </w:rPr>
        <w:t>装订</w:t>
      </w:r>
    </w:p>
    <w:p>
      <w:pPr>
        <w:ind w:firstLine="600" w:firstLineChars="20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rPr>
        <w:t>首页为《社会</w:t>
      </w:r>
      <w:r>
        <w:rPr>
          <w:rFonts w:hint="eastAsia" w:asciiTheme="minorEastAsia" w:hAnsiTheme="minorEastAsia" w:eastAsiaTheme="minorEastAsia" w:cstheme="minorEastAsia"/>
          <w:sz w:val="30"/>
          <w:szCs w:val="30"/>
          <w:lang w:val="en-US" w:eastAsia="zh-CN"/>
        </w:rPr>
        <w:t>调查封面</w:t>
      </w:r>
      <w:r>
        <w:rPr>
          <w:rFonts w:hint="eastAsia" w:asciiTheme="minorEastAsia" w:hAnsiTheme="minorEastAsia" w:eastAsiaTheme="minorEastAsia" w:cstheme="minorEastAsia"/>
          <w:sz w:val="30"/>
          <w:szCs w:val="30"/>
        </w:rPr>
        <w:t>》，次页开始为学实践生报告，左侧装订，要求严格按照以上顺序</w:t>
      </w:r>
      <w:r>
        <w:rPr>
          <w:rFonts w:hint="eastAsia" w:asciiTheme="minorEastAsia" w:hAnsiTheme="minorEastAsia" w:eastAsiaTheme="minorEastAsia" w:cstheme="minorEastAsia"/>
          <w:sz w:val="30"/>
          <w:szCs w:val="30"/>
          <w:lang w:val="en-US" w:eastAsia="zh-CN"/>
        </w:rPr>
        <w:t>打印并</w:t>
      </w:r>
      <w:r>
        <w:rPr>
          <w:rFonts w:hint="eastAsia" w:asciiTheme="minorEastAsia" w:hAnsiTheme="minorEastAsia" w:eastAsiaTheme="minorEastAsia" w:cstheme="minorEastAsia"/>
          <w:sz w:val="30"/>
          <w:szCs w:val="30"/>
        </w:rPr>
        <w:t>装订</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b/>
          <w:bCs/>
          <w:sz w:val="30"/>
          <w:szCs w:val="30"/>
          <w:lang w:val="en-US" w:eastAsia="zh-CN"/>
        </w:rPr>
        <w:t>一式二份，</w:t>
      </w:r>
      <w:r>
        <w:rPr>
          <w:rFonts w:hint="eastAsia" w:asciiTheme="minorEastAsia" w:hAnsiTheme="minorEastAsia" w:eastAsiaTheme="minorEastAsia" w:cstheme="minorEastAsia"/>
          <w:sz w:val="30"/>
          <w:szCs w:val="30"/>
        </w:rPr>
        <w:t>提交给</w:t>
      </w:r>
      <w:r>
        <w:rPr>
          <w:rFonts w:hint="eastAsia" w:asciiTheme="minorEastAsia" w:hAnsiTheme="minorEastAsia" w:eastAsiaTheme="minorEastAsia" w:cstheme="minorEastAsia"/>
          <w:sz w:val="30"/>
          <w:szCs w:val="30"/>
          <w:lang w:val="en-US" w:eastAsia="zh-CN"/>
        </w:rPr>
        <w:t>指导教师</w:t>
      </w:r>
      <w:r>
        <w:rPr>
          <w:rFonts w:hint="eastAsia" w:asciiTheme="minorEastAsia" w:hAnsiTheme="minorEastAsia" w:eastAsiaTheme="minorEastAsia" w:cstheme="minorEastAsia"/>
          <w:sz w:val="30"/>
          <w:szCs w:val="30"/>
        </w:rPr>
        <w:t>。</w:t>
      </w:r>
    </w:p>
    <w:p>
      <w:pP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w:t>
      </w:r>
      <w:r>
        <w:rPr>
          <w:rFonts w:hint="eastAsia" w:asciiTheme="minorEastAsia" w:hAnsiTheme="minorEastAsia" w:eastAsiaTheme="minorEastAsia" w:cstheme="minorEastAsia"/>
          <w:b/>
          <w:bCs/>
          <w:sz w:val="30"/>
          <w:szCs w:val="30"/>
          <w:lang w:val="en-US" w:eastAsia="zh-CN"/>
        </w:rPr>
        <w:t>五</w:t>
      </w:r>
      <w:r>
        <w:rPr>
          <w:rFonts w:hint="eastAsia" w:asciiTheme="minorEastAsia" w:hAnsiTheme="minorEastAsia" w:eastAsiaTheme="minorEastAsia" w:cstheme="minorEastAsia"/>
          <w:b/>
          <w:bCs/>
          <w:sz w:val="30"/>
          <w:szCs w:val="30"/>
        </w:rPr>
        <w:t>）成绩评定</w:t>
      </w:r>
    </w:p>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1、社会调查的成绩考核以学生提供的社会调查报告为依据。参加行政机关实习、实地综合考察等活动的学生应独立完成调查报告。</w:t>
      </w:r>
      <w:r>
        <w:rPr>
          <w:rFonts w:hint="eastAsia" w:asciiTheme="minorEastAsia" w:hAnsiTheme="minorEastAsia" w:eastAsiaTheme="minorEastAsia" w:cstheme="minorEastAsia"/>
          <w:b/>
          <w:bCs/>
          <w:sz w:val="30"/>
          <w:szCs w:val="30"/>
        </w:rPr>
        <w:t>完整的调查报告内容包括：社会调查题目、参加时间、地点、方式、内容、过程、发现的问题，运用行政管理学</w:t>
      </w:r>
      <w:r>
        <w:rPr>
          <w:rFonts w:hint="eastAsia" w:asciiTheme="minorEastAsia" w:hAnsiTheme="minorEastAsia" w:eastAsiaTheme="minorEastAsia" w:cstheme="minorEastAsia"/>
          <w:b/>
          <w:bCs/>
          <w:sz w:val="30"/>
          <w:szCs w:val="30"/>
          <w:lang w:eastAsia="zh-CN"/>
        </w:rPr>
        <w:t>的</w:t>
      </w:r>
      <w:r>
        <w:rPr>
          <w:rFonts w:hint="eastAsia" w:asciiTheme="minorEastAsia" w:hAnsiTheme="minorEastAsia" w:eastAsiaTheme="minorEastAsia" w:cstheme="minorEastAsia"/>
          <w:b/>
          <w:bCs/>
          <w:sz w:val="30"/>
          <w:szCs w:val="30"/>
          <w:lang w:val="en-US" w:eastAsia="zh-CN"/>
        </w:rPr>
        <w:t>相关</w:t>
      </w:r>
      <w:r>
        <w:rPr>
          <w:rFonts w:hint="eastAsia" w:asciiTheme="minorEastAsia" w:hAnsiTheme="minorEastAsia" w:eastAsiaTheme="minorEastAsia" w:cstheme="minorEastAsia"/>
          <w:b/>
          <w:bCs/>
          <w:sz w:val="30"/>
          <w:szCs w:val="30"/>
        </w:rPr>
        <w:t>理论去解决问题，形成相关结论。</w:t>
      </w:r>
    </w:p>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2、指导教师以学生参加社会调查活动的情况、效果、撰写文字材料综合运用专业知识的水平，在社会调查过程中的表现以及调查单位的反馈意见等作为评定成绩的依据。</w:t>
      </w:r>
    </w:p>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3、社会调查的成绩评定采用百分制。其中选题是否有新意（占 10 分）、观点是否明确和正确（占 35 分）、材料是否丰富和翔实（占 30 分）、逻辑是否严密和结构是否严谨（占15 分）、语言文字是否流畅和优美（占 10 分）等五方面进行综合评定，给出具体分数。90 分（含 90 分）以上者为优秀，80-89 分（含 80 分）为良好，70-79 分（含 70 分）为中等，60-69 分（含 60 分）为及格，60 分以下为不及格。</w:t>
      </w:r>
    </w:p>
    <w:p>
      <w:pP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sz w:val="30"/>
          <w:szCs w:val="30"/>
        </w:rPr>
        <w:t>4、</w:t>
      </w:r>
      <w:r>
        <w:rPr>
          <w:rFonts w:hint="eastAsia" w:asciiTheme="minorEastAsia" w:hAnsiTheme="minorEastAsia" w:eastAsiaTheme="minorEastAsia" w:cstheme="minorEastAsia"/>
          <w:b/>
          <w:bCs/>
          <w:sz w:val="30"/>
          <w:szCs w:val="30"/>
        </w:rPr>
        <w:t>凡字数不足、内容不全的调查报告，给予不及格处理</w:t>
      </w:r>
      <w:r>
        <w:rPr>
          <w:rFonts w:hint="eastAsia" w:asciiTheme="minorEastAsia" w:hAnsiTheme="minorEastAsia" w:eastAsiaTheme="minorEastAsia" w:cstheme="minorEastAsia"/>
          <w:sz w:val="30"/>
          <w:szCs w:val="30"/>
        </w:rPr>
        <w:t>；</w:t>
      </w:r>
      <w:r>
        <w:rPr>
          <w:rFonts w:hint="eastAsia" w:asciiTheme="minorEastAsia" w:hAnsiTheme="minorEastAsia" w:eastAsiaTheme="minorEastAsia" w:cstheme="minorEastAsia"/>
          <w:b/>
          <w:bCs/>
          <w:sz w:val="30"/>
          <w:szCs w:val="30"/>
        </w:rPr>
        <w:t>未参加社会调查活动的、未能达到必需的社会调查活动课时、未提交反映社会调查成果的文字材料等，需重做社会调查；凡抄袭造假者，取消社会调查成绩。</w:t>
      </w:r>
    </w:p>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5、凡社会调查报告的成绩</w:t>
      </w:r>
      <w:r>
        <w:rPr>
          <w:rFonts w:hint="eastAsia" w:asciiTheme="minorEastAsia" w:hAnsiTheme="minorEastAsia" w:eastAsiaTheme="minorEastAsia" w:cstheme="minorEastAsia"/>
          <w:b/>
          <w:bCs/>
          <w:sz w:val="30"/>
          <w:szCs w:val="30"/>
        </w:rPr>
        <w:t>未达60分或要求重做者</w:t>
      </w:r>
      <w:r>
        <w:rPr>
          <w:rFonts w:hint="eastAsia" w:asciiTheme="minorEastAsia" w:hAnsiTheme="minorEastAsia" w:eastAsiaTheme="minorEastAsia" w:cstheme="minorEastAsia"/>
          <w:sz w:val="30"/>
          <w:szCs w:val="30"/>
        </w:rPr>
        <w:t>，可根据所在电大分校和教学点实践教学具体安排，在学籍有效期内进行。</w:t>
      </w:r>
    </w:p>
    <w:p>
      <w:pPr>
        <w:rPr>
          <w:rFonts w:hint="eastAsia"/>
          <w:sz w:val="30"/>
          <w:szCs w:val="30"/>
        </w:rPr>
      </w:pPr>
    </w:p>
    <w:p>
      <w:pPr>
        <w:rPr>
          <w:rFonts w:hint="eastAsia"/>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ind w:firstLine="600" w:firstLineChars="200"/>
        <w:rPr>
          <w:rFonts w:hint="eastAsia" w:ascii="黑体" w:hAnsi="黑体" w:eastAsia="黑体"/>
          <w:sz w:val="30"/>
          <w:szCs w:val="30"/>
        </w:rPr>
      </w:pPr>
    </w:p>
    <w:p>
      <w:pPr>
        <w:pStyle w:val="4"/>
        <w:rPr>
          <w:rFonts w:ascii="Times New Roman"/>
          <w:b/>
          <w:sz w:val="30"/>
        </w:rPr>
      </w:pPr>
    </w:p>
    <w:p>
      <w:pPr>
        <w:pStyle w:val="4"/>
        <w:rPr>
          <w:rFonts w:ascii="Times New Roman"/>
          <w:b/>
          <w:sz w:val="30"/>
        </w:rPr>
      </w:pPr>
    </w:p>
    <w:p>
      <w:pPr>
        <w:pStyle w:val="4"/>
        <w:rPr>
          <w:rFonts w:ascii="Times New Roman"/>
          <w:b/>
          <w:sz w:val="41"/>
        </w:rPr>
      </w:pPr>
    </w:p>
    <w:p>
      <w:pPr>
        <w:pStyle w:val="2"/>
        <w:jc w:val="center"/>
        <w:rPr>
          <w:rFonts w:hint="eastAsia"/>
          <w:lang w:val="en-US" w:eastAsia="zh-CN"/>
        </w:rPr>
      </w:pPr>
      <w:r>
        <w:t>河北开放大学</w:t>
      </w:r>
      <w:r>
        <w:rPr>
          <w:rFonts w:hint="eastAsia"/>
          <w:lang w:val="en-US" w:eastAsia="zh-CN"/>
        </w:rPr>
        <w:t>行政管理本科</w:t>
      </w:r>
    </w:p>
    <w:p>
      <w:pPr>
        <w:pStyle w:val="2"/>
        <w:jc w:val="center"/>
      </w:pPr>
      <w:r>
        <w:t>社会</w:t>
      </w:r>
      <w:r>
        <w:rPr>
          <w:rFonts w:hint="eastAsia"/>
          <w:lang w:val="en-US" w:eastAsia="zh-CN"/>
        </w:rPr>
        <w:t>调查</w:t>
      </w:r>
      <w:r>
        <w:t>鉴定表</w:t>
      </w:r>
    </w:p>
    <w:p>
      <w:pPr>
        <w:pStyle w:val="4"/>
        <w:rPr>
          <w:b/>
          <w:sz w:val="56"/>
        </w:rPr>
      </w:pPr>
    </w:p>
    <w:p>
      <w:pPr>
        <w:pStyle w:val="4"/>
        <w:rPr>
          <w:b/>
          <w:sz w:val="56"/>
        </w:rPr>
      </w:pPr>
    </w:p>
    <w:p>
      <w:pPr>
        <w:pStyle w:val="4"/>
        <w:rPr>
          <w:b/>
          <w:sz w:val="60"/>
        </w:rPr>
      </w:pPr>
    </w:p>
    <w:p>
      <w:pPr>
        <w:pStyle w:val="3"/>
        <w:tabs>
          <w:tab w:val="left" w:pos="8483"/>
        </w:tabs>
        <w:ind w:left="240"/>
        <w:rPr>
          <w:rFonts w:ascii="Times New Roman" w:eastAsia="Times New Roman"/>
          <w:b w:val="0"/>
          <w:bCs w:val="0"/>
        </w:rPr>
      </w:pPr>
      <w:r>
        <w:rPr>
          <w:rFonts w:hint="eastAsia"/>
          <w:w w:val="95"/>
          <w:lang w:val="en-US" w:eastAsia="zh-CN"/>
        </w:rPr>
        <w:t>社会调查</w:t>
      </w:r>
      <w:r>
        <w:rPr>
          <w:w w:val="95"/>
        </w:rPr>
        <w:t>课题</w:t>
      </w:r>
      <w:r>
        <w:rPr>
          <w:spacing w:val="-2"/>
        </w:rPr>
        <w:t xml:space="preserve"> </w:t>
      </w:r>
      <w:r>
        <w:rPr>
          <w:rFonts w:ascii="Times New Roman" w:eastAsia="Times New Roman"/>
          <w:b w:val="0"/>
          <w:bCs w:val="0"/>
          <w:w w:val="99"/>
          <w:u w:val="thick"/>
        </w:rPr>
        <w:t xml:space="preserve"> </w:t>
      </w:r>
      <w:r>
        <w:rPr>
          <w:rFonts w:ascii="Times New Roman" w:eastAsia="Times New Roman"/>
          <w:b w:val="0"/>
          <w:bCs w:val="0"/>
          <w:u w:val="thick"/>
        </w:rPr>
        <w:tab/>
      </w:r>
    </w:p>
    <w:p>
      <w:pPr>
        <w:pStyle w:val="4"/>
        <w:rPr>
          <w:rFonts w:ascii="Times New Roman"/>
          <w:b/>
          <w:sz w:val="20"/>
        </w:rPr>
      </w:pPr>
    </w:p>
    <w:p>
      <w:pPr>
        <w:pStyle w:val="4"/>
        <w:rPr>
          <w:rFonts w:ascii="Times New Roman"/>
          <w:b/>
          <w:sz w:val="20"/>
        </w:rPr>
      </w:pPr>
    </w:p>
    <w:p>
      <w:pPr>
        <w:pStyle w:val="4"/>
        <w:rPr>
          <w:rFonts w:ascii="Times New Roman"/>
          <w:b/>
          <w:sz w:val="20"/>
        </w:rPr>
      </w:pPr>
    </w:p>
    <w:p>
      <w:pPr>
        <w:pStyle w:val="4"/>
        <w:rPr>
          <w:rFonts w:ascii="Times New Roman"/>
          <w:b/>
          <w:sz w:val="20"/>
        </w:rPr>
      </w:pPr>
    </w:p>
    <w:p>
      <w:pPr>
        <w:pStyle w:val="4"/>
        <w:rPr>
          <w:rFonts w:ascii="Times New Roman"/>
          <w:b/>
          <w:sz w:val="20"/>
        </w:rPr>
      </w:pPr>
    </w:p>
    <w:p>
      <w:pPr>
        <w:pStyle w:val="4"/>
        <w:rPr>
          <w:rFonts w:ascii="Times New Roman"/>
          <w:b/>
          <w:sz w:val="20"/>
        </w:rPr>
      </w:pPr>
    </w:p>
    <w:p>
      <w:pPr>
        <w:pStyle w:val="4"/>
        <w:rPr>
          <w:rFonts w:ascii="Times New Roman"/>
          <w:b/>
          <w:sz w:val="20"/>
        </w:rPr>
      </w:pPr>
    </w:p>
    <w:p>
      <w:pPr>
        <w:pStyle w:val="4"/>
        <w:rPr>
          <w:rFonts w:ascii="Times New Roman"/>
          <w:b/>
          <w:sz w:val="20"/>
        </w:rPr>
      </w:pPr>
    </w:p>
    <w:p>
      <w:pPr>
        <w:pStyle w:val="4"/>
        <w:rPr>
          <w:rFonts w:ascii="Times New Roman"/>
          <w:b/>
          <w:sz w:val="20"/>
        </w:rPr>
      </w:pPr>
    </w:p>
    <w:p>
      <w:pPr>
        <w:pStyle w:val="4"/>
        <w:spacing w:before="3"/>
        <w:rPr>
          <w:rFonts w:ascii="Times New Roman"/>
          <w:b/>
          <w:sz w:val="28"/>
        </w:rPr>
      </w:pPr>
    </w:p>
    <w:p>
      <w:pPr>
        <w:tabs>
          <w:tab w:val="left" w:pos="3921"/>
          <w:tab w:val="left" w:pos="8486"/>
        </w:tabs>
        <w:spacing w:before="65"/>
        <w:ind w:left="240" w:right="0" w:firstLine="0"/>
        <w:jc w:val="left"/>
        <w:rPr>
          <w:rFonts w:ascii="Times New Roman" w:eastAsia="Times New Roman"/>
          <w:b/>
          <w:sz w:val="32"/>
        </w:rPr>
      </w:pPr>
      <w:r>
        <w:rPr>
          <w:b/>
          <w:sz w:val="32"/>
        </w:rPr>
        <w:t>姓</w:t>
      </w:r>
      <w:r>
        <w:rPr>
          <w:b/>
          <w:spacing w:val="-3"/>
          <w:sz w:val="32"/>
        </w:rPr>
        <w:t xml:space="preserve"> </w:t>
      </w:r>
      <w:r>
        <w:rPr>
          <w:b/>
          <w:sz w:val="32"/>
        </w:rPr>
        <w:t>名</w:t>
      </w:r>
      <w:r>
        <w:rPr>
          <w:b/>
          <w:sz w:val="32"/>
          <w:u w:val="thick"/>
        </w:rPr>
        <w:t xml:space="preserve"> </w:t>
      </w:r>
      <w:r>
        <w:rPr>
          <w:b/>
          <w:sz w:val="32"/>
          <w:u w:val="thick"/>
        </w:rPr>
        <w:tab/>
      </w:r>
      <w:r>
        <w:rPr>
          <w:b/>
          <w:w w:val="95"/>
          <w:sz w:val="32"/>
        </w:rPr>
        <w:t>教育层次</w:t>
      </w:r>
      <w:r>
        <w:rPr>
          <w:rFonts w:ascii="Times New Roman" w:eastAsia="Times New Roman"/>
          <w:b w:val="0"/>
          <w:bCs/>
          <w:w w:val="99"/>
          <w:sz w:val="32"/>
          <w:u w:val="thick"/>
        </w:rPr>
        <w:t xml:space="preserve"> </w:t>
      </w:r>
      <w:r>
        <w:rPr>
          <w:rFonts w:ascii="Times New Roman" w:eastAsia="Times New Roman"/>
          <w:b w:val="0"/>
          <w:bCs/>
          <w:sz w:val="32"/>
          <w:u w:val="thick"/>
        </w:rPr>
        <w:tab/>
      </w:r>
    </w:p>
    <w:p>
      <w:pPr>
        <w:pStyle w:val="4"/>
        <w:rPr>
          <w:rFonts w:ascii="Times New Roman"/>
          <w:b/>
          <w:sz w:val="20"/>
        </w:rPr>
      </w:pPr>
    </w:p>
    <w:p>
      <w:pPr>
        <w:pStyle w:val="4"/>
        <w:rPr>
          <w:rFonts w:ascii="Times New Roman"/>
          <w:b/>
          <w:sz w:val="20"/>
        </w:rPr>
      </w:pPr>
    </w:p>
    <w:p>
      <w:pPr>
        <w:pStyle w:val="4"/>
        <w:spacing w:before="4"/>
        <w:rPr>
          <w:rFonts w:ascii="Times New Roman"/>
          <w:b/>
          <w:sz w:val="28"/>
        </w:rPr>
      </w:pPr>
    </w:p>
    <w:p>
      <w:pPr>
        <w:tabs>
          <w:tab w:val="left" w:pos="3921"/>
          <w:tab w:val="left" w:pos="4723"/>
          <w:tab w:val="left" w:pos="8483"/>
        </w:tabs>
        <w:spacing w:before="64"/>
        <w:ind w:left="240" w:right="0" w:firstLine="0"/>
        <w:jc w:val="left"/>
        <w:rPr>
          <w:rFonts w:ascii="Times New Roman" w:eastAsia="Times New Roman"/>
          <w:b w:val="0"/>
          <w:bCs/>
          <w:sz w:val="32"/>
        </w:rPr>
      </w:pPr>
      <w:r>
        <w:rPr>
          <w:b/>
          <w:sz w:val="32"/>
        </w:rPr>
        <w:t>学</w:t>
      </w:r>
      <w:r>
        <w:rPr>
          <w:b/>
          <w:spacing w:val="-3"/>
          <w:sz w:val="32"/>
        </w:rPr>
        <w:t xml:space="preserve"> </w:t>
      </w:r>
      <w:r>
        <w:rPr>
          <w:b/>
          <w:sz w:val="32"/>
        </w:rPr>
        <w:t>号</w:t>
      </w:r>
      <w:r>
        <w:rPr>
          <w:b/>
          <w:sz w:val="32"/>
          <w:u w:val="thick"/>
        </w:rPr>
        <w:t xml:space="preserve"> </w:t>
      </w:r>
      <w:r>
        <w:rPr>
          <w:b/>
          <w:sz w:val="32"/>
          <w:u w:val="thick"/>
        </w:rPr>
        <w:tab/>
      </w:r>
      <w:r>
        <w:rPr>
          <w:b/>
          <w:sz w:val="32"/>
        </w:rPr>
        <w:t>分</w:t>
      </w:r>
      <w:r>
        <w:rPr>
          <w:b/>
          <w:sz w:val="32"/>
        </w:rPr>
        <w:tab/>
      </w:r>
      <w:r>
        <w:rPr>
          <w:b/>
          <w:sz w:val="32"/>
        </w:rPr>
        <w:t>校</w:t>
      </w:r>
      <w:r>
        <w:rPr>
          <w:rFonts w:ascii="Times New Roman" w:eastAsia="Times New Roman"/>
          <w:b w:val="0"/>
          <w:bCs/>
          <w:w w:val="99"/>
          <w:sz w:val="32"/>
          <w:u w:val="thick"/>
        </w:rPr>
        <w:t xml:space="preserve"> </w:t>
      </w:r>
      <w:r>
        <w:rPr>
          <w:rFonts w:ascii="Times New Roman" w:eastAsia="Times New Roman"/>
          <w:b w:val="0"/>
          <w:bCs/>
          <w:sz w:val="32"/>
          <w:u w:val="thick"/>
        </w:rPr>
        <w:tab/>
      </w:r>
    </w:p>
    <w:p>
      <w:pPr>
        <w:pStyle w:val="4"/>
        <w:rPr>
          <w:rFonts w:ascii="Times New Roman"/>
          <w:b w:val="0"/>
          <w:bCs/>
          <w:sz w:val="20"/>
        </w:rPr>
      </w:pPr>
    </w:p>
    <w:p>
      <w:pPr>
        <w:pStyle w:val="4"/>
        <w:rPr>
          <w:rFonts w:ascii="Times New Roman"/>
          <w:b/>
          <w:sz w:val="20"/>
        </w:rPr>
      </w:pPr>
    </w:p>
    <w:p>
      <w:pPr>
        <w:pStyle w:val="4"/>
        <w:spacing w:before="4"/>
        <w:rPr>
          <w:rFonts w:ascii="Times New Roman"/>
          <w:b/>
          <w:sz w:val="28"/>
        </w:rPr>
      </w:pPr>
    </w:p>
    <w:p>
      <w:pPr>
        <w:tabs>
          <w:tab w:val="left" w:pos="3921"/>
          <w:tab w:val="left" w:pos="8601"/>
        </w:tabs>
        <w:spacing w:before="64"/>
        <w:ind w:left="240" w:right="0" w:firstLine="0"/>
        <w:jc w:val="left"/>
        <w:rPr>
          <w:rFonts w:ascii="Times New Roman" w:eastAsia="Times New Roman"/>
          <w:b/>
          <w:sz w:val="32"/>
        </w:rPr>
      </w:pPr>
      <w:r>
        <w:rPr>
          <w:b/>
          <w:sz w:val="32"/>
        </w:rPr>
        <w:t>专</w:t>
      </w:r>
      <w:r>
        <w:rPr>
          <w:b/>
          <w:spacing w:val="-3"/>
          <w:sz w:val="32"/>
        </w:rPr>
        <w:t xml:space="preserve"> </w:t>
      </w:r>
      <w:r>
        <w:rPr>
          <w:b/>
          <w:sz w:val="32"/>
        </w:rPr>
        <w:t>业</w:t>
      </w:r>
      <w:r>
        <w:rPr>
          <w:b/>
          <w:sz w:val="32"/>
          <w:u w:val="thick"/>
        </w:rPr>
        <w:t xml:space="preserve"> </w:t>
      </w:r>
      <w:r>
        <w:rPr>
          <w:b/>
          <w:sz w:val="32"/>
          <w:u w:val="thick"/>
        </w:rPr>
        <w:tab/>
      </w:r>
      <w:r>
        <w:rPr>
          <w:b/>
          <w:sz w:val="32"/>
        </w:rPr>
        <w:t>教 学</w:t>
      </w:r>
      <w:r>
        <w:rPr>
          <w:b/>
          <w:spacing w:val="-6"/>
          <w:sz w:val="32"/>
        </w:rPr>
        <w:t xml:space="preserve"> </w:t>
      </w:r>
      <w:r>
        <w:rPr>
          <w:b/>
          <w:sz w:val="32"/>
        </w:rPr>
        <w:t>点</w:t>
      </w:r>
      <w:r>
        <w:rPr>
          <w:b/>
          <w:spacing w:val="1"/>
          <w:sz w:val="32"/>
        </w:rPr>
        <w:t xml:space="preserve"> </w:t>
      </w:r>
      <w:r>
        <w:rPr>
          <w:rFonts w:ascii="Times New Roman" w:eastAsia="Times New Roman"/>
          <w:b w:val="0"/>
          <w:bCs/>
          <w:w w:val="99"/>
          <w:sz w:val="32"/>
          <w:u w:val="thick"/>
        </w:rPr>
        <w:t xml:space="preserve"> </w:t>
      </w:r>
      <w:r>
        <w:rPr>
          <w:rFonts w:ascii="Times New Roman" w:eastAsia="Times New Roman"/>
          <w:b w:val="0"/>
          <w:bCs/>
          <w:sz w:val="32"/>
          <w:u w:val="thick"/>
        </w:rPr>
        <w:tab/>
      </w:r>
    </w:p>
    <w:p>
      <w:pPr>
        <w:pStyle w:val="4"/>
        <w:rPr>
          <w:rFonts w:ascii="Times New Roman"/>
          <w:b/>
          <w:sz w:val="20"/>
        </w:rPr>
      </w:pPr>
    </w:p>
    <w:p>
      <w:pPr>
        <w:pStyle w:val="4"/>
        <w:rPr>
          <w:rFonts w:ascii="Times New Roman"/>
          <w:b/>
          <w:sz w:val="20"/>
        </w:rPr>
      </w:pPr>
    </w:p>
    <w:p>
      <w:pPr>
        <w:pStyle w:val="4"/>
        <w:spacing w:before="2"/>
        <w:rPr>
          <w:rFonts w:ascii="Times New Roman"/>
          <w:b/>
          <w:sz w:val="29"/>
        </w:rPr>
      </w:pPr>
    </w:p>
    <w:p>
      <w:pPr>
        <w:tabs>
          <w:tab w:val="left" w:pos="3923"/>
          <w:tab w:val="left" w:pos="4725"/>
          <w:tab w:val="left" w:pos="8601"/>
        </w:tabs>
        <w:spacing w:before="55"/>
        <w:ind w:left="240" w:right="0" w:firstLine="0"/>
        <w:jc w:val="left"/>
        <w:rPr>
          <w:rFonts w:ascii="Times New Roman" w:eastAsia="Times New Roman"/>
          <w:b/>
          <w:sz w:val="32"/>
        </w:rPr>
      </w:pPr>
      <w:r>
        <w:rPr>
          <w:b/>
          <w:sz w:val="32"/>
        </w:rPr>
        <w:t>指导教师</w:t>
      </w:r>
      <w:r>
        <w:rPr>
          <w:b/>
          <w:sz w:val="32"/>
          <w:u w:val="thick"/>
        </w:rPr>
        <w:t xml:space="preserve"> </w:t>
      </w:r>
      <w:r>
        <w:rPr>
          <w:b/>
          <w:sz w:val="32"/>
          <w:u w:val="thick"/>
        </w:rPr>
        <w:tab/>
      </w:r>
      <w:r>
        <w:rPr>
          <w:b/>
          <w:sz w:val="32"/>
        </w:rPr>
        <w:t>日</w:t>
      </w:r>
      <w:r>
        <w:rPr>
          <w:b/>
          <w:sz w:val="32"/>
        </w:rPr>
        <w:tab/>
      </w:r>
      <w:r>
        <w:rPr>
          <w:b/>
          <w:sz w:val="32"/>
        </w:rPr>
        <w:t>期</w:t>
      </w:r>
      <w:r>
        <w:rPr>
          <w:rFonts w:ascii="Times New Roman" w:eastAsia="Times New Roman"/>
          <w:b w:val="0"/>
          <w:bCs/>
          <w:w w:val="99"/>
          <w:sz w:val="32"/>
          <w:u w:val="thick"/>
        </w:rPr>
        <w:t xml:space="preserve"> </w:t>
      </w:r>
      <w:r>
        <w:rPr>
          <w:rFonts w:ascii="Times New Roman" w:eastAsia="Times New Roman"/>
          <w:b w:val="0"/>
          <w:bCs/>
          <w:sz w:val="32"/>
          <w:u w:val="thick"/>
        </w:rPr>
        <w:tab/>
      </w:r>
    </w:p>
    <w:p>
      <w:pPr>
        <w:spacing w:after="0"/>
        <w:jc w:val="left"/>
        <w:rPr>
          <w:rFonts w:ascii="Times New Roman" w:eastAsia="Times New Roman"/>
          <w:sz w:val="32"/>
        </w:rPr>
        <w:sectPr>
          <w:pgSz w:w="11170" w:h="15490"/>
          <w:pgMar w:top="1460" w:right="540" w:bottom="980" w:left="1200" w:header="0" w:footer="795" w:gutter="0"/>
          <w:cols w:space="720" w:num="1"/>
        </w:sectPr>
      </w:pPr>
    </w:p>
    <w:p>
      <w:pPr>
        <w:spacing w:before="100"/>
        <w:ind w:left="0" w:right="531" w:firstLine="0"/>
        <w:jc w:val="center"/>
        <w:rPr>
          <w:b/>
          <w:sz w:val="30"/>
        </w:rPr>
      </w:pPr>
      <w:r>
        <w:rPr>
          <w:b/>
          <w:sz w:val="30"/>
        </w:rPr>
        <w:t>河北开放大学</w:t>
      </w:r>
      <w:r>
        <w:rPr>
          <w:rFonts w:hint="eastAsia"/>
          <w:b/>
          <w:sz w:val="30"/>
          <w:lang w:val="en-US" w:eastAsia="zh-CN"/>
        </w:rPr>
        <w:t>行政管理本科</w:t>
      </w:r>
      <w:r>
        <w:rPr>
          <w:b/>
          <w:sz w:val="30"/>
        </w:rPr>
        <w:t>社会</w:t>
      </w:r>
      <w:r>
        <w:rPr>
          <w:rFonts w:hint="eastAsia"/>
          <w:b/>
          <w:sz w:val="30"/>
          <w:lang w:val="en-US" w:eastAsia="zh-CN"/>
        </w:rPr>
        <w:t>调查</w:t>
      </w:r>
      <w:r>
        <w:rPr>
          <w:b/>
          <w:sz w:val="30"/>
        </w:rPr>
        <w:t>鉴定表</w:t>
      </w:r>
    </w:p>
    <w:p>
      <w:pPr>
        <w:pStyle w:val="4"/>
        <w:spacing w:before="8" w:after="1"/>
        <w:rPr>
          <w:b/>
          <w:sz w:val="12"/>
        </w:rPr>
      </w:pPr>
    </w:p>
    <w:tbl>
      <w:tblPr>
        <w:tblStyle w:val="6"/>
        <w:tblW w:w="0" w:type="auto"/>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0"/>
        <w:gridCol w:w="583"/>
        <w:gridCol w:w="1985"/>
        <w:gridCol w:w="312"/>
        <w:gridCol w:w="1247"/>
        <w:gridCol w:w="193"/>
        <w:gridCol w:w="1770"/>
        <w:gridCol w:w="1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843" w:type="dxa"/>
            <w:gridSpan w:val="2"/>
            <w:noWrap w:val="0"/>
            <w:vAlign w:val="top"/>
          </w:tcPr>
          <w:p>
            <w:pPr>
              <w:pStyle w:val="9"/>
              <w:spacing w:before="112"/>
              <w:ind w:left="107"/>
              <w:jc w:val="center"/>
              <w:rPr>
                <w:sz w:val="21"/>
              </w:rPr>
            </w:pPr>
            <w:r>
              <w:rPr>
                <w:rFonts w:hint="eastAsia"/>
                <w:sz w:val="21"/>
                <w:lang w:val="en-US" w:eastAsia="zh-CN"/>
              </w:rPr>
              <w:t>调研</w:t>
            </w:r>
            <w:r>
              <w:rPr>
                <w:sz w:val="21"/>
              </w:rPr>
              <w:t>单位</w:t>
            </w:r>
          </w:p>
        </w:tc>
        <w:tc>
          <w:tcPr>
            <w:tcW w:w="1985" w:type="dxa"/>
            <w:noWrap w:val="0"/>
            <w:vAlign w:val="top"/>
          </w:tcPr>
          <w:p>
            <w:pPr>
              <w:pStyle w:val="9"/>
              <w:spacing w:before="112"/>
              <w:ind w:left="151"/>
              <w:rPr>
                <w:sz w:val="21"/>
              </w:rPr>
            </w:pPr>
            <w:r>
              <w:rPr>
                <w:rFonts w:hint="eastAsia"/>
                <w:sz w:val="21"/>
                <w:lang w:val="en-US" w:eastAsia="zh-CN"/>
              </w:rPr>
              <w:t>调研</w:t>
            </w:r>
            <w:r>
              <w:rPr>
                <w:sz w:val="21"/>
              </w:rPr>
              <w:t>单位办公电话</w:t>
            </w:r>
          </w:p>
        </w:tc>
        <w:tc>
          <w:tcPr>
            <w:tcW w:w="1559" w:type="dxa"/>
            <w:gridSpan w:val="2"/>
            <w:noWrap w:val="0"/>
            <w:vAlign w:val="top"/>
          </w:tcPr>
          <w:p>
            <w:pPr>
              <w:pStyle w:val="9"/>
              <w:spacing w:before="112"/>
              <w:ind w:left="148"/>
              <w:rPr>
                <w:sz w:val="21"/>
              </w:rPr>
            </w:pPr>
            <w:r>
              <w:rPr>
                <w:rFonts w:hint="eastAsia"/>
                <w:sz w:val="21"/>
                <w:lang w:val="en-US" w:eastAsia="zh-CN"/>
              </w:rPr>
              <w:t>调研</w:t>
            </w:r>
            <w:r>
              <w:rPr>
                <w:sz w:val="21"/>
              </w:rPr>
              <w:t>活动时间</w:t>
            </w:r>
          </w:p>
        </w:tc>
        <w:tc>
          <w:tcPr>
            <w:tcW w:w="3686" w:type="dxa"/>
            <w:gridSpan w:val="3"/>
            <w:noWrap w:val="0"/>
            <w:vAlign w:val="top"/>
          </w:tcPr>
          <w:p>
            <w:pPr>
              <w:pStyle w:val="9"/>
              <w:spacing w:before="112"/>
              <w:ind w:left="1400" w:right="1396"/>
              <w:jc w:val="center"/>
              <w:rPr>
                <w:sz w:val="21"/>
              </w:rPr>
            </w:pPr>
            <w:r>
              <w:rPr>
                <w:rFonts w:hint="eastAsia"/>
                <w:sz w:val="21"/>
                <w:lang w:val="en-US" w:eastAsia="zh-CN"/>
              </w:rPr>
              <w:t>调研</w:t>
            </w:r>
            <w:r>
              <w:rPr>
                <w:sz w:val="21"/>
              </w:rPr>
              <w:t>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843" w:type="dxa"/>
            <w:gridSpan w:val="2"/>
            <w:noWrap w:val="0"/>
            <w:vAlign w:val="top"/>
          </w:tcPr>
          <w:p>
            <w:pPr>
              <w:pStyle w:val="9"/>
              <w:rPr>
                <w:rFonts w:ascii="Times New Roman"/>
                <w:sz w:val="22"/>
              </w:rPr>
            </w:pPr>
          </w:p>
        </w:tc>
        <w:tc>
          <w:tcPr>
            <w:tcW w:w="1985" w:type="dxa"/>
            <w:noWrap w:val="0"/>
            <w:vAlign w:val="top"/>
          </w:tcPr>
          <w:p>
            <w:pPr>
              <w:pStyle w:val="9"/>
              <w:rPr>
                <w:rFonts w:ascii="Times New Roman"/>
                <w:sz w:val="22"/>
              </w:rPr>
            </w:pPr>
          </w:p>
        </w:tc>
        <w:tc>
          <w:tcPr>
            <w:tcW w:w="1559" w:type="dxa"/>
            <w:gridSpan w:val="2"/>
            <w:noWrap w:val="0"/>
            <w:vAlign w:val="top"/>
          </w:tcPr>
          <w:p>
            <w:pPr>
              <w:pStyle w:val="9"/>
              <w:rPr>
                <w:rFonts w:ascii="Times New Roman"/>
                <w:sz w:val="22"/>
              </w:rPr>
            </w:pPr>
          </w:p>
        </w:tc>
        <w:tc>
          <w:tcPr>
            <w:tcW w:w="3686" w:type="dxa"/>
            <w:gridSpan w:val="3"/>
            <w:noWrap w:val="0"/>
            <w:vAlign w:val="top"/>
          </w:tcPr>
          <w:p>
            <w:pPr>
              <w:pStyle w:val="9"/>
              <w:rPr>
                <w:rFonts w:hint="default" w:ascii="Times New Roman" w:eastAsia="宋体"/>
                <w:sz w:val="22"/>
                <w:lang w:val="en-US" w:eastAsia="zh-CN"/>
              </w:rPr>
            </w:pPr>
            <w:r>
              <w:rPr>
                <w:rFonts w:hint="eastAsia" w:ascii="Times New Roman"/>
                <w:color w:val="FF0000"/>
                <w:sz w:val="22"/>
                <w:lang w:val="en-US" w:eastAsia="zh-CN"/>
              </w:rPr>
              <w:t>例如：xxxx的社会调查报告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9073" w:type="dxa"/>
            <w:gridSpan w:val="8"/>
            <w:noWrap w:val="0"/>
            <w:vAlign w:val="top"/>
          </w:tcPr>
          <w:p>
            <w:pPr>
              <w:pStyle w:val="9"/>
              <w:spacing w:before="110"/>
              <w:ind w:left="2955" w:right="2944"/>
              <w:jc w:val="center"/>
              <w:rPr>
                <w:b/>
                <w:sz w:val="21"/>
              </w:rPr>
            </w:pPr>
            <w:r>
              <w:rPr>
                <w:b/>
                <w:sz w:val="21"/>
              </w:rPr>
              <w:t>指 导 教 师 情 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260" w:type="dxa"/>
            <w:noWrap w:val="0"/>
            <w:vAlign w:val="top"/>
          </w:tcPr>
          <w:p>
            <w:pPr>
              <w:pStyle w:val="9"/>
              <w:spacing w:before="115"/>
              <w:ind w:left="419"/>
              <w:rPr>
                <w:sz w:val="21"/>
              </w:rPr>
            </w:pPr>
            <w:r>
              <w:rPr>
                <w:sz w:val="21"/>
              </w:rPr>
              <w:t>姓名</w:t>
            </w:r>
          </w:p>
        </w:tc>
        <w:tc>
          <w:tcPr>
            <w:tcW w:w="2880" w:type="dxa"/>
            <w:gridSpan w:val="3"/>
            <w:noWrap w:val="0"/>
            <w:vAlign w:val="top"/>
          </w:tcPr>
          <w:p>
            <w:pPr>
              <w:pStyle w:val="9"/>
              <w:spacing w:before="115"/>
              <w:ind w:left="998" w:right="991"/>
              <w:jc w:val="center"/>
              <w:rPr>
                <w:sz w:val="21"/>
              </w:rPr>
            </w:pPr>
            <w:r>
              <w:rPr>
                <w:sz w:val="21"/>
              </w:rPr>
              <w:t>工作单位</w:t>
            </w:r>
          </w:p>
        </w:tc>
        <w:tc>
          <w:tcPr>
            <w:tcW w:w="1440" w:type="dxa"/>
            <w:gridSpan w:val="2"/>
            <w:noWrap w:val="0"/>
            <w:vAlign w:val="top"/>
          </w:tcPr>
          <w:p>
            <w:pPr>
              <w:pStyle w:val="9"/>
              <w:spacing w:before="115"/>
              <w:ind w:left="487" w:right="483"/>
              <w:jc w:val="center"/>
              <w:rPr>
                <w:sz w:val="21"/>
              </w:rPr>
            </w:pPr>
            <w:r>
              <w:rPr>
                <w:sz w:val="21"/>
              </w:rPr>
              <w:t>学历</w:t>
            </w:r>
          </w:p>
        </w:tc>
        <w:tc>
          <w:tcPr>
            <w:tcW w:w="1770" w:type="dxa"/>
            <w:noWrap w:val="0"/>
            <w:vAlign w:val="top"/>
          </w:tcPr>
          <w:p>
            <w:pPr>
              <w:pStyle w:val="9"/>
              <w:spacing w:before="115"/>
              <w:ind w:left="621" w:right="615"/>
              <w:jc w:val="center"/>
              <w:rPr>
                <w:sz w:val="21"/>
              </w:rPr>
            </w:pPr>
            <w:r>
              <w:rPr>
                <w:sz w:val="21"/>
              </w:rPr>
              <w:t>专业</w:t>
            </w:r>
          </w:p>
        </w:tc>
        <w:tc>
          <w:tcPr>
            <w:tcW w:w="1723" w:type="dxa"/>
            <w:noWrap w:val="0"/>
            <w:vAlign w:val="top"/>
          </w:tcPr>
          <w:p>
            <w:pPr>
              <w:pStyle w:val="9"/>
              <w:spacing w:before="115"/>
              <w:ind w:left="231"/>
              <w:rPr>
                <w:sz w:val="21"/>
              </w:rPr>
            </w:pPr>
            <w:r>
              <w:rPr>
                <w:sz w:val="21"/>
              </w:rPr>
              <w:t>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1260" w:type="dxa"/>
            <w:noWrap w:val="0"/>
            <w:vAlign w:val="top"/>
          </w:tcPr>
          <w:p>
            <w:pPr>
              <w:pStyle w:val="9"/>
              <w:rPr>
                <w:rFonts w:ascii="Times New Roman"/>
                <w:sz w:val="22"/>
              </w:rPr>
            </w:pPr>
          </w:p>
        </w:tc>
        <w:tc>
          <w:tcPr>
            <w:tcW w:w="2880" w:type="dxa"/>
            <w:gridSpan w:val="3"/>
            <w:noWrap w:val="0"/>
            <w:vAlign w:val="top"/>
          </w:tcPr>
          <w:p>
            <w:pPr>
              <w:pStyle w:val="9"/>
              <w:rPr>
                <w:rFonts w:ascii="Times New Roman"/>
                <w:sz w:val="22"/>
              </w:rPr>
            </w:pPr>
          </w:p>
        </w:tc>
        <w:tc>
          <w:tcPr>
            <w:tcW w:w="1440" w:type="dxa"/>
            <w:gridSpan w:val="2"/>
            <w:noWrap w:val="0"/>
            <w:vAlign w:val="top"/>
          </w:tcPr>
          <w:p>
            <w:pPr>
              <w:pStyle w:val="9"/>
              <w:rPr>
                <w:rFonts w:ascii="Times New Roman"/>
                <w:sz w:val="22"/>
              </w:rPr>
            </w:pPr>
          </w:p>
        </w:tc>
        <w:tc>
          <w:tcPr>
            <w:tcW w:w="1770" w:type="dxa"/>
            <w:noWrap w:val="0"/>
            <w:vAlign w:val="top"/>
          </w:tcPr>
          <w:p>
            <w:pPr>
              <w:pStyle w:val="9"/>
              <w:rPr>
                <w:rFonts w:ascii="Times New Roman"/>
                <w:sz w:val="22"/>
              </w:rPr>
            </w:pPr>
          </w:p>
        </w:tc>
        <w:tc>
          <w:tcPr>
            <w:tcW w:w="1723" w:type="dxa"/>
            <w:noWrap w:val="0"/>
            <w:vAlign w:val="top"/>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78" w:hRule="atLeast"/>
        </w:trPr>
        <w:tc>
          <w:tcPr>
            <w:tcW w:w="9073" w:type="dxa"/>
            <w:gridSpan w:val="8"/>
            <w:noWrap w:val="0"/>
            <w:vAlign w:val="top"/>
          </w:tcPr>
          <w:p>
            <w:pPr>
              <w:spacing w:before="52"/>
              <w:ind w:left="348" w:right="0" w:firstLine="0"/>
              <w:jc w:val="left"/>
              <w:rPr>
                <w:sz w:val="21"/>
              </w:rPr>
            </w:pPr>
            <w:r>
              <w:rPr>
                <w:sz w:val="21"/>
              </w:rPr>
              <w:t>社会</w:t>
            </w:r>
            <w:r>
              <w:rPr>
                <w:rFonts w:hint="eastAsia"/>
                <w:sz w:val="21"/>
                <w:lang w:val="en-US" w:eastAsia="zh-CN"/>
              </w:rPr>
              <w:t>调研报告</w:t>
            </w:r>
            <w:r>
              <w:rPr>
                <w:sz w:val="21"/>
              </w:rPr>
              <w:t xml:space="preserve">（由学生填写，不少于 </w:t>
            </w:r>
            <w:r>
              <w:rPr>
                <w:rFonts w:hint="eastAsia" w:ascii="Times New Roman"/>
                <w:sz w:val="21"/>
                <w:lang w:val="en-US" w:eastAsia="zh-CN"/>
              </w:rPr>
              <w:t>30</w:t>
            </w:r>
            <w:r>
              <w:rPr>
                <w:rFonts w:ascii="Times New Roman" w:eastAsia="Times New Roman"/>
                <w:sz w:val="21"/>
              </w:rPr>
              <w:t xml:space="preserve">00 </w:t>
            </w:r>
            <w:r>
              <w:rPr>
                <w:sz w:val="21"/>
              </w:rPr>
              <w:t>字）</w:t>
            </w:r>
          </w:p>
          <w:p>
            <w:pPr>
              <w:pStyle w:val="9"/>
              <w:spacing w:before="47"/>
              <w:ind w:left="107"/>
              <w:rPr>
                <w:rFonts w:hint="eastAsia"/>
                <w:color w:val="FF0000"/>
                <w:sz w:val="21"/>
                <w:lang w:val="en-US" w:eastAsia="zh-CN"/>
              </w:rPr>
            </w:pPr>
            <w:r>
              <w:rPr>
                <w:rFonts w:hint="eastAsia"/>
                <w:color w:val="FF0000"/>
                <w:sz w:val="21"/>
                <w:lang w:val="en-US" w:eastAsia="zh-CN"/>
              </w:rPr>
              <w:t>（要求：</w:t>
            </w:r>
          </w:p>
          <w:p>
            <w:pPr>
              <w:pStyle w:val="9"/>
              <w:numPr>
                <w:ilvl w:val="0"/>
                <w:numId w:val="1"/>
              </w:numPr>
              <w:spacing w:before="47"/>
              <w:ind w:left="107"/>
              <w:rPr>
                <w:rFonts w:hint="eastAsia"/>
                <w:color w:val="FF0000"/>
                <w:sz w:val="21"/>
                <w:lang w:val="en-US" w:eastAsia="zh-CN"/>
              </w:rPr>
            </w:pPr>
            <w:r>
              <w:rPr>
                <w:rFonts w:hint="eastAsia"/>
                <w:color w:val="FF0000"/>
                <w:sz w:val="21"/>
                <w:lang w:val="en-US" w:eastAsia="zh-CN"/>
              </w:rPr>
              <w:t>内容应包括：调研活动的实践、方法、对象以及调研的主要内容，并据此展开分析，最后写清结论与思考。</w:t>
            </w:r>
          </w:p>
          <w:p>
            <w:pPr>
              <w:pStyle w:val="9"/>
              <w:numPr>
                <w:ilvl w:val="0"/>
                <w:numId w:val="1"/>
              </w:numPr>
              <w:spacing w:before="47"/>
              <w:ind w:left="107"/>
              <w:rPr>
                <w:rFonts w:hint="eastAsia"/>
                <w:color w:val="FF0000"/>
                <w:sz w:val="21"/>
                <w:lang w:val="en-US" w:eastAsia="zh-CN"/>
              </w:rPr>
            </w:pPr>
            <w:r>
              <w:rPr>
                <w:rFonts w:hint="eastAsia"/>
                <w:color w:val="FF0000"/>
                <w:sz w:val="21"/>
                <w:lang w:val="en-US" w:eastAsia="zh-CN"/>
              </w:rPr>
              <w:t>社会调查报告文字材料不少于3000字。</w:t>
            </w:r>
          </w:p>
          <w:p>
            <w:pPr>
              <w:pStyle w:val="9"/>
              <w:numPr>
                <w:ilvl w:val="0"/>
                <w:numId w:val="1"/>
              </w:numPr>
              <w:spacing w:before="47"/>
              <w:ind w:left="107"/>
              <w:rPr>
                <w:rFonts w:hint="eastAsia"/>
                <w:color w:val="FF0000"/>
                <w:sz w:val="21"/>
                <w:lang w:val="en-US" w:eastAsia="zh-CN"/>
              </w:rPr>
            </w:pPr>
            <w:r>
              <w:rPr>
                <w:rFonts w:hint="eastAsia"/>
                <w:color w:val="FF0000"/>
                <w:sz w:val="21"/>
                <w:lang w:val="en-US" w:eastAsia="zh-CN"/>
              </w:rPr>
              <w:t>正文采用小四号宋体字，行距为1.5倍行距。各级标题序号为“一”、“（一）”、“1”、“（1）”、“①”。</w:t>
            </w:r>
          </w:p>
          <w:p>
            <w:pPr>
              <w:pStyle w:val="9"/>
              <w:numPr>
                <w:ilvl w:val="0"/>
                <w:numId w:val="1"/>
              </w:numPr>
              <w:spacing w:before="47"/>
              <w:ind w:left="107"/>
              <w:rPr>
                <w:rFonts w:hint="eastAsia"/>
                <w:color w:val="FF0000"/>
                <w:sz w:val="21"/>
                <w:lang w:val="en-US" w:eastAsia="zh-CN"/>
              </w:rPr>
            </w:pPr>
            <w:r>
              <w:rPr>
                <w:rFonts w:hint="eastAsia"/>
                <w:color w:val="FF0000"/>
                <w:sz w:val="21"/>
                <w:lang w:val="en-US" w:eastAsia="zh-CN"/>
              </w:rPr>
              <w:t>统一使用A4纸进行文字打印及装订，页面上下边距各2 CM，左边距2.5CM，右边距2 CM。打印一式二份。）</w:t>
            </w:r>
          </w:p>
          <w:p>
            <w:pPr>
              <w:pStyle w:val="9"/>
              <w:spacing w:before="47"/>
              <w:ind w:left="107"/>
              <w:rPr>
                <w:sz w:val="21"/>
              </w:rPr>
            </w:pPr>
          </w:p>
          <w:p>
            <w:pPr>
              <w:pStyle w:val="9"/>
              <w:spacing w:before="47"/>
              <w:ind w:left="107"/>
              <w:rPr>
                <w:sz w:val="21"/>
              </w:rPr>
            </w:pPr>
          </w:p>
          <w:p>
            <w:pPr>
              <w:pStyle w:val="9"/>
              <w:spacing w:before="47"/>
              <w:ind w:left="107"/>
              <w:rPr>
                <w:rFonts w:hint="eastAsia"/>
                <w:color w:val="FF0000"/>
                <w:sz w:val="21"/>
                <w:lang w:val="en-US" w:eastAsia="zh-CN"/>
              </w:rPr>
            </w:pPr>
            <w:r>
              <w:rPr>
                <w:rFonts w:hint="eastAsia"/>
                <w:color w:val="FF0000"/>
                <w:sz w:val="21"/>
                <w:lang w:val="en-US" w:eastAsia="zh-CN"/>
              </w:rPr>
              <w:t>（调查报告写作结构模板——XXX的社会调查报告</w:t>
            </w:r>
          </w:p>
          <w:p>
            <w:pPr>
              <w:pStyle w:val="9"/>
              <w:numPr>
                <w:ilvl w:val="0"/>
                <w:numId w:val="2"/>
              </w:numPr>
              <w:spacing w:before="47"/>
              <w:ind w:left="107"/>
              <w:rPr>
                <w:rFonts w:hint="eastAsia"/>
                <w:color w:val="FF0000"/>
                <w:sz w:val="21"/>
                <w:lang w:val="en-US" w:eastAsia="zh-CN"/>
              </w:rPr>
            </w:pPr>
            <w:r>
              <w:rPr>
                <w:rFonts w:hint="eastAsia"/>
                <w:color w:val="FF0000"/>
                <w:sz w:val="21"/>
                <w:lang w:val="en-US" w:eastAsia="zh-CN"/>
              </w:rPr>
              <w:t>问题的提出</w:t>
            </w:r>
          </w:p>
          <w:p>
            <w:pPr>
              <w:pStyle w:val="9"/>
              <w:numPr>
                <w:ilvl w:val="0"/>
                <w:numId w:val="3"/>
              </w:numPr>
              <w:spacing w:before="47"/>
              <w:ind w:right="0" w:rightChars="0"/>
              <w:rPr>
                <w:rFonts w:hint="eastAsia"/>
                <w:color w:val="FF0000"/>
                <w:sz w:val="21"/>
                <w:lang w:val="en-US" w:eastAsia="zh-CN"/>
              </w:rPr>
            </w:pPr>
            <w:r>
              <w:rPr>
                <w:rFonts w:hint="eastAsia"/>
                <w:color w:val="FF0000"/>
                <w:sz w:val="21"/>
                <w:lang w:val="en-US" w:eastAsia="zh-CN"/>
              </w:rPr>
              <w:t>介绍调查背景、目的以及调查的意义</w:t>
            </w:r>
          </w:p>
          <w:p>
            <w:pPr>
              <w:pStyle w:val="9"/>
              <w:numPr>
                <w:ilvl w:val="0"/>
                <w:numId w:val="3"/>
              </w:numPr>
              <w:spacing w:before="47"/>
              <w:ind w:right="0" w:rightChars="0"/>
              <w:rPr>
                <w:rFonts w:hint="default"/>
                <w:color w:val="FF0000"/>
                <w:sz w:val="21"/>
                <w:lang w:val="en-US" w:eastAsia="zh-CN"/>
              </w:rPr>
            </w:pPr>
            <w:r>
              <w:rPr>
                <w:rFonts w:hint="eastAsia"/>
                <w:color w:val="FF0000"/>
                <w:sz w:val="21"/>
                <w:lang w:val="en-US" w:eastAsia="zh-CN"/>
              </w:rPr>
              <w:t>介绍调查的主体以及调查的对象</w:t>
            </w:r>
          </w:p>
          <w:p>
            <w:pPr>
              <w:pStyle w:val="9"/>
              <w:numPr>
                <w:ilvl w:val="0"/>
                <w:numId w:val="2"/>
              </w:numPr>
              <w:spacing w:before="47"/>
              <w:ind w:left="107"/>
              <w:rPr>
                <w:rFonts w:hint="default"/>
                <w:color w:val="FF0000"/>
                <w:sz w:val="21"/>
                <w:lang w:val="en-US" w:eastAsia="zh-CN"/>
              </w:rPr>
            </w:pPr>
            <w:r>
              <w:rPr>
                <w:rFonts w:hint="eastAsia"/>
                <w:color w:val="FF0000"/>
                <w:sz w:val="21"/>
                <w:lang w:val="en-US" w:eastAsia="zh-CN"/>
              </w:rPr>
              <w:t>调查要素</w:t>
            </w:r>
          </w:p>
          <w:p>
            <w:pPr>
              <w:pStyle w:val="9"/>
              <w:numPr>
                <w:ilvl w:val="0"/>
                <w:numId w:val="4"/>
              </w:numPr>
              <w:spacing w:before="47"/>
              <w:ind w:right="0" w:rightChars="0"/>
              <w:rPr>
                <w:rFonts w:hint="eastAsia"/>
                <w:color w:val="FF0000"/>
                <w:sz w:val="21"/>
                <w:lang w:val="en-US" w:eastAsia="zh-CN"/>
              </w:rPr>
            </w:pPr>
            <w:r>
              <w:rPr>
                <w:rFonts w:hint="eastAsia"/>
                <w:color w:val="FF0000"/>
                <w:sz w:val="21"/>
                <w:lang w:val="en-US" w:eastAsia="zh-CN"/>
              </w:rPr>
              <w:t>调查时间</w:t>
            </w:r>
          </w:p>
          <w:p>
            <w:pPr>
              <w:pStyle w:val="9"/>
              <w:numPr>
                <w:ilvl w:val="0"/>
                <w:numId w:val="0"/>
              </w:numPr>
              <w:spacing w:before="47"/>
              <w:ind w:right="0" w:rightChars="0"/>
              <w:rPr>
                <w:rFonts w:hint="default"/>
                <w:color w:val="FF0000"/>
                <w:sz w:val="21"/>
                <w:lang w:val="en-US" w:eastAsia="zh-CN"/>
              </w:rPr>
            </w:pPr>
            <w:r>
              <w:rPr>
                <w:rFonts w:hint="eastAsia"/>
                <w:color w:val="FF0000"/>
                <w:sz w:val="21"/>
                <w:lang w:val="en-US" w:eastAsia="zh-CN"/>
              </w:rPr>
              <w:t>说明调查的时间段、时间的安排</w:t>
            </w:r>
          </w:p>
          <w:p>
            <w:pPr>
              <w:pStyle w:val="9"/>
              <w:numPr>
                <w:ilvl w:val="0"/>
                <w:numId w:val="4"/>
              </w:numPr>
              <w:spacing w:before="47"/>
              <w:ind w:right="0" w:rightChars="0"/>
              <w:rPr>
                <w:rFonts w:hint="default"/>
                <w:color w:val="FF0000"/>
                <w:sz w:val="21"/>
                <w:lang w:val="en-US" w:eastAsia="zh-CN"/>
              </w:rPr>
            </w:pPr>
            <w:r>
              <w:rPr>
                <w:rFonts w:hint="eastAsia"/>
                <w:color w:val="FF0000"/>
                <w:sz w:val="21"/>
                <w:lang w:val="en-US" w:eastAsia="zh-CN"/>
              </w:rPr>
              <w:t>调查方法</w:t>
            </w:r>
          </w:p>
          <w:p>
            <w:pPr>
              <w:pStyle w:val="9"/>
              <w:numPr>
                <w:ilvl w:val="0"/>
                <w:numId w:val="0"/>
              </w:numPr>
              <w:spacing w:before="47"/>
              <w:ind w:right="0" w:rightChars="0"/>
              <w:rPr>
                <w:rFonts w:hint="default"/>
                <w:color w:val="FF0000"/>
                <w:sz w:val="21"/>
                <w:lang w:val="en-US" w:eastAsia="zh-CN"/>
              </w:rPr>
            </w:pPr>
            <w:r>
              <w:rPr>
                <w:rFonts w:hint="eastAsia"/>
                <w:color w:val="FF0000"/>
                <w:sz w:val="21"/>
                <w:lang w:val="en-US" w:eastAsia="zh-CN"/>
              </w:rPr>
              <w:t>说明调查的方法，以及为什么选择这些方法</w:t>
            </w:r>
          </w:p>
          <w:p>
            <w:pPr>
              <w:pStyle w:val="9"/>
              <w:numPr>
                <w:ilvl w:val="0"/>
                <w:numId w:val="4"/>
              </w:numPr>
              <w:spacing w:before="47"/>
              <w:ind w:right="0" w:rightChars="0"/>
              <w:rPr>
                <w:rFonts w:hint="default"/>
                <w:color w:val="FF0000"/>
                <w:sz w:val="21"/>
                <w:lang w:val="en-US" w:eastAsia="zh-CN"/>
              </w:rPr>
            </w:pPr>
            <w:r>
              <w:rPr>
                <w:rFonts w:hint="eastAsia"/>
                <w:color w:val="FF0000"/>
                <w:sz w:val="21"/>
                <w:lang w:val="en-US" w:eastAsia="zh-CN"/>
              </w:rPr>
              <w:t>调查对象</w:t>
            </w:r>
          </w:p>
          <w:p>
            <w:pPr>
              <w:pStyle w:val="9"/>
              <w:widowControl w:val="0"/>
              <w:numPr>
                <w:ilvl w:val="0"/>
                <w:numId w:val="0"/>
              </w:numPr>
              <w:autoSpaceDE w:val="0"/>
              <w:autoSpaceDN w:val="0"/>
              <w:spacing w:before="47" w:after="0" w:line="240" w:lineRule="auto"/>
              <w:ind w:right="0" w:rightChars="0"/>
              <w:jc w:val="left"/>
              <w:rPr>
                <w:rFonts w:hint="default"/>
                <w:color w:val="FF0000"/>
                <w:sz w:val="21"/>
                <w:lang w:val="en-US" w:eastAsia="zh-CN"/>
              </w:rPr>
            </w:pPr>
            <w:r>
              <w:rPr>
                <w:rFonts w:hint="eastAsia"/>
                <w:color w:val="FF0000"/>
                <w:sz w:val="21"/>
                <w:lang w:val="en-US" w:eastAsia="zh-CN"/>
              </w:rPr>
              <w:t>介绍调查的对象以及人数</w:t>
            </w:r>
          </w:p>
          <w:p>
            <w:pPr>
              <w:pStyle w:val="9"/>
              <w:numPr>
                <w:ilvl w:val="0"/>
                <w:numId w:val="4"/>
              </w:numPr>
              <w:spacing w:before="47"/>
              <w:ind w:right="0" w:rightChars="0"/>
              <w:rPr>
                <w:rFonts w:hint="default"/>
                <w:color w:val="FF0000"/>
                <w:sz w:val="21"/>
                <w:lang w:val="en-US" w:eastAsia="zh-CN"/>
              </w:rPr>
            </w:pPr>
            <w:r>
              <w:rPr>
                <w:rFonts w:hint="eastAsia"/>
                <w:color w:val="FF0000"/>
                <w:sz w:val="21"/>
                <w:lang w:val="en-US" w:eastAsia="zh-CN"/>
              </w:rPr>
              <w:t>调查内容</w:t>
            </w:r>
          </w:p>
          <w:p>
            <w:pPr>
              <w:pStyle w:val="9"/>
              <w:widowControl w:val="0"/>
              <w:numPr>
                <w:ilvl w:val="0"/>
                <w:numId w:val="0"/>
              </w:numPr>
              <w:autoSpaceDE w:val="0"/>
              <w:autoSpaceDN w:val="0"/>
              <w:spacing w:before="47" w:after="0" w:line="240" w:lineRule="auto"/>
              <w:ind w:right="0" w:rightChars="0"/>
              <w:jc w:val="left"/>
              <w:rPr>
                <w:rFonts w:hint="default"/>
                <w:color w:val="FF0000"/>
                <w:sz w:val="21"/>
                <w:lang w:val="en-US" w:eastAsia="zh-CN"/>
              </w:rPr>
            </w:pPr>
            <w:r>
              <w:rPr>
                <w:rFonts w:hint="eastAsia"/>
                <w:color w:val="FF0000"/>
                <w:sz w:val="21"/>
                <w:lang w:val="en-US" w:eastAsia="zh-CN"/>
              </w:rPr>
              <w:t>概括调查的主要内容</w:t>
            </w:r>
          </w:p>
          <w:p>
            <w:pPr>
              <w:pStyle w:val="9"/>
              <w:numPr>
                <w:ilvl w:val="0"/>
                <w:numId w:val="2"/>
              </w:numPr>
              <w:spacing w:before="47"/>
              <w:ind w:left="107"/>
              <w:rPr>
                <w:rFonts w:hint="default"/>
                <w:color w:val="FF0000"/>
                <w:sz w:val="21"/>
                <w:lang w:val="en-US" w:eastAsia="zh-CN"/>
              </w:rPr>
            </w:pPr>
            <w:r>
              <w:rPr>
                <w:rFonts w:hint="eastAsia"/>
                <w:color w:val="FF0000"/>
                <w:sz w:val="21"/>
                <w:lang w:val="en-US" w:eastAsia="zh-CN"/>
              </w:rPr>
              <w:t>调查分析</w:t>
            </w:r>
          </w:p>
          <w:p>
            <w:pPr>
              <w:pStyle w:val="9"/>
              <w:numPr>
                <w:ilvl w:val="0"/>
                <w:numId w:val="0"/>
              </w:numPr>
              <w:spacing w:before="47"/>
              <w:ind w:right="0" w:rightChars="0"/>
              <w:rPr>
                <w:rFonts w:hint="default"/>
                <w:color w:val="FF0000"/>
                <w:sz w:val="21"/>
                <w:lang w:val="en-US" w:eastAsia="zh-CN"/>
              </w:rPr>
            </w:pPr>
            <w:r>
              <w:rPr>
                <w:rFonts w:hint="eastAsia"/>
                <w:color w:val="FF0000"/>
                <w:sz w:val="21"/>
                <w:lang w:val="en-US" w:eastAsia="zh-CN"/>
              </w:rPr>
              <w:t>围绕调查的主题分析现状，必须有调查数据支撑</w:t>
            </w:r>
          </w:p>
          <w:p>
            <w:pPr>
              <w:pStyle w:val="9"/>
              <w:numPr>
                <w:ilvl w:val="0"/>
                <w:numId w:val="2"/>
              </w:numPr>
              <w:spacing w:before="47"/>
              <w:ind w:left="107"/>
              <w:rPr>
                <w:rFonts w:hint="default"/>
                <w:color w:val="FF0000"/>
                <w:sz w:val="21"/>
                <w:lang w:val="en-US" w:eastAsia="zh-CN"/>
              </w:rPr>
            </w:pPr>
            <w:r>
              <w:rPr>
                <w:rFonts w:hint="eastAsia"/>
                <w:color w:val="FF0000"/>
                <w:sz w:val="21"/>
                <w:lang w:val="en-US" w:eastAsia="zh-CN"/>
              </w:rPr>
              <w:t>调查结论与思考</w:t>
            </w:r>
          </w:p>
          <w:p>
            <w:pPr>
              <w:pStyle w:val="9"/>
              <w:widowControl w:val="0"/>
              <w:numPr>
                <w:ilvl w:val="0"/>
                <w:numId w:val="0"/>
              </w:numPr>
              <w:autoSpaceDE w:val="0"/>
              <w:autoSpaceDN w:val="0"/>
              <w:spacing w:before="47" w:after="0" w:line="240" w:lineRule="auto"/>
              <w:ind w:right="0" w:rightChars="0"/>
              <w:jc w:val="left"/>
              <w:rPr>
                <w:rFonts w:hint="default"/>
                <w:color w:val="FF0000"/>
                <w:sz w:val="21"/>
                <w:lang w:val="en-US" w:eastAsia="zh-CN"/>
              </w:rPr>
            </w:pPr>
            <w:r>
              <w:rPr>
                <w:rFonts w:hint="eastAsia"/>
                <w:color w:val="FF0000"/>
                <w:sz w:val="21"/>
                <w:lang w:val="en-US" w:eastAsia="zh-CN"/>
              </w:rPr>
              <w:t>针对性地总结问题，并结合行政管理专业理论说明自己的体会）</w:t>
            </w:r>
          </w:p>
          <w:p>
            <w:pPr>
              <w:pStyle w:val="9"/>
              <w:spacing w:before="47"/>
              <w:ind w:left="107"/>
              <w:rPr>
                <w:rFonts w:hint="eastAsia"/>
                <w:color w:val="FF0000"/>
                <w:sz w:val="21"/>
                <w:lang w:val="en-US" w:eastAsia="zh-CN"/>
              </w:rPr>
            </w:pPr>
          </w:p>
          <w:p>
            <w:pPr>
              <w:pStyle w:val="9"/>
              <w:spacing w:before="47"/>
              <w:ind w:left="107"/>
              <w:rPr>
                <w:rFonts w:hint="eastAsia"/>
                <w:color w:val="FF0000"/>
                <w:sz w:val="21"/>
                <w:lang w:val="en-US" w:eastAsia="zh-CN"/>
              </w:rPr>
            </w:pPr>
          </w:p>
          <w:p>
            <w:pPr>
              <w:pStyle w:val="9"/>
              <w:spacing w:before="47"/>
              <w:ind w:left="107"/>
              <w:rPr>
                <w:rFonts w:hint="eastAsia"/>
                <w:color w:val="FF0000"/>
                <w:sz w:val="21"/>
                <w:lang w:val="en-US" w:eastAsia="zh-CN"/>
              </w:rPr>
            </w:pPr>
          </w:p>
          <w:p>
            <w:pPr>
              <w:pStyle w:val="9"/>
              <w:spacing w:before="47"/>
              <w:rPr>
                <w:rFonts w:hint="default" w:eastAsia="宋体"/>
                <w:sz w:val="21"/>
                <w:lang w:val="en-US" w:eastAsia="zh-CN"/>
              </w:rPr>
            </w:pPr>
          </w:p>
        </w:tc>
      </w:tr>
    </w:tbl>
    <w:p>
      <w:pPr>
        <w:spacing w:after="0"/>
        <w:rPr>
          <w:sz w:val="21"/>
        </w:rPr>
        <w:sectPr>
          <w:pgSz w:w="11170" w:h="15490"/>
          <w:pgMar w:top="1417" w:right="567" w:bottom="850" w:left="1200" w:header="0" w:footer="795" w:gutter="0"/>
          <w:cols w:space="720" w:num="1"/>
        </w:sect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4" w:hRule="atLeast"/>
        </w:trPr>
        <w:tc>
          <w:tcPr>
            <w:tcW w:w="9646" w:type="dxa"/>
            <w:noWrap w:val="0"/>
            <w:vAlign w:val="top"/>
          </w:tcPr>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spacing w:before="52"/>
              <w:ind w:right="0"/>
              <w:jc w:val="left"/>
              <w:rPr>
                <w:sz w:val="21"/>
                <w:vertAlign w:val="baseline"/>
              </w:rPr>
            </w:pPr>
          </w:p>
          <w:p>
            <w:pPr>
              <w:tabs>
                <w:tab w:val="left" w:pos="6350"/>
                <w:tab w:val="left" w:pos="6875"/>
              </w:tabs>
              <w:spacing w:before="0" w:line="571" w:lineRule="auto"/>
              <w:ind w:left="4830" w:right="2336" w:hanging="4830" w:hangingChars="2300"/>
              <w:jc w:val="left"/>
              <w:rPr>
                <w:w w:val="99"/>
                <w:sz w:val="21"/>
              </w:rPr>
            </w:pPr>
            <w:r>
              <w:rPr>
                <w:rFonts w:hint="eastAsia"/>
                <w:sz w:val="21"/>
                <w:vertAlign w:val="baseline"/>
                <w:lang w:val="en-US" w:eastAsia="zh-CN"/>
              </w:rPr>
              <w:t xml:space="preserve">                                                       </w:t>
            </w:r>
            <w:r>
              <w:rPr>
                <w:spacing w:val="-1"/>
                <w:w w:val="99"/>
                <w:sz w:val="21"/>
              </w:rPr>
              <w:t>学</w:t>
            </w:r>
            <w:r>
              <w:rPr>
                <w:spacing w:val="2"/>
                <w:w w:val="99"/>
                <w:sz w:val="21"/>
              </w:rPr>
              <w:t>生</w:t>
            </w:r>
            <w:r>
              <w:rPr>
                <w:spacing w:val="-1"/>
                <w:w w:val="99"/>
                <w:sz w:val="21"/>
              </w:rPr>
              <w:t>（</w:t>
            </w:r>
            <w:r>
              <w:rPr>
                <w:spacing w:val="2"/>
                <w:w w:val="99"/>
                <w:sz w:val="21"/>
              </w:rPr>
              <w:t>签名</w:t>
            </w:r>
            <w:r>
              <w:rPr>
                <w:spacing w:val="-106"/>
                <w:w w:val="99"/>
                <w:sz w:val="21"/>
              </w:rPr>
              <w:t>）</w:t>
            </w:r>
            <w:r>
              <w:rPr>
                <w:w w:val="99"/>
                <w:sz w:val="21"/>
              </w:rPr>
              <w:t>：</w:t>
            </w:r>
          </w:p>
          <w:p>
            <w:pPr>
              <w:tabs>
                <w:tab w:val="left" w:pos="6350"/>
                <w:tab w:val="left" w:pos="6875"/>
              </w:tabs>
              <w:spacing w:before="0" w:line="571" w:lineRule="auto"/>
              <w:ind w:left="5824" w:right="2336" w:hanging="123"/>
              <w:jc w:val="left"/>
              <w:rPr>
                <w:sz w:val="21"/>
              </w:rPr>
            </w:pPr>
            <w:r>
              <w:rPr>
                <w:sz w:val="21"/>
              </w:rPr>
              <w:t>年</w:t>
            </w:r>
            <w:r>
              <w:rPr>
                <w:sz w:val="21"/>
              </w:rPr>
              <w:tab/>
            </w:r>
            <w:r>
              <w:rPr>
                <w:sz w:val="21"/>
              </w:rPr>
              <w:t>月</w:t>
            </w:r>
            <w:r>
              <w:rPr>
                <w:sz w:val="21"/>
              </w:rPr>
              <w:tab/>
            </w:r>
            <w:r>
              <w:rPr>
                <w:spacing w:val="-17"/>
                <w:sz w:val="21"/>
              </w:rPr>
              <w:t>日</w:t>
            </w:r>
          </w:p>
          <w:p>
            <w:pPr>
              <w:spacing w:before="0" w:line="268" w:lineRule="exact"/>
              <w:ind w:left="0" w:right="1078" w:firstLine="0"/>
              <w:jc w:val="right"/>
              <w:rPr>
                <w:rFonts w:hint="eastAsia" w:eastAsia="宋体"/>
                <w:sz w:val="21"/>
                <w:vertAlign w:val="baseline"/>
                <w:lang w:val="en-US" w:eastAsia="zh-CN"/>
              </w:rPr>
            </w:pPr>
            <w:r>
              <w:rPr>
                <w:w w:val="95"/>
                <w:sz w:val="21"/>
              </w:rPr>
              <w:t>（可另附页）</w:t>
            </w:r>
          </w:p>
          <w:p>
            <w:pPr>
              <w:spacing w:before="52"/>
              <w:ind w:right="0"/>
              <w:jc w:val="left"/>
              <w:rPr>
                <w:rFonts w:hint="eastAsia" w:eastAsia="宋体"/>
                <w:sz w:val="21"/>
                <w:vertAlign w:val="baseline"/>
                <w:lang w:val="en-US" w:eastAsia="zh-CN"/>
              </w:rPr>
            </w:pPr>
          </w:p>
          <w:p>
            <w:pPr>
              <w:spacing w:before="52"/>
              <w:ind w:right="0"/>
              <w:jc w:val="left"/>
              <w:rPr>
                <w:rFonts w:hint="eastAsia" w:eastAsia="宋体"/>
                <w:sz w:val="21"/>
                <w:vertAlign w:val="baseline"/>
                <w:lang w:val="en-US" w:eastAsia="zh-CN"/>
              </w:rPr>
            </w:pPr>
          </w:p>
          <w:p>
            <w:pPr>
              <w:spacing w:before="52"/>
              <w:ind w:right="0"/>
              <w:jc w:val="left"/>
              <w:rPr>
                <w:rFonts w:hint="default" w:eastAsia="宋体"/>
                <w:sz w:val="21"/>
                <w:vertAlign w:val="baseline"/>
                <w:lang w:val="en-US" w:eastAsia="zh-CN"/>
              </w:rPr>
            </w:pPr>
          </w:p>
        </w:tc>
      </w:tr>
    </w:tbl>
    <w:tbl>
      <w:tblPr>
        <w:tblStyle w:val="6"/>
        <w:tblW w:w="0" w:type="auto"/>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0"/>
        <w:gridCol w:w="420"/>
        <w:gridCol w:w="345"/>
        <w:gridCol w:w="238"/>
        <w:gridCol w:w="1985"/>
        <w:gridCol w:w="1559"/>
        <w:gridCol w:w="1499"/>
        <w:gridCol w:w="578"/>
        <w:gridCol w:w="16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40" w:type="dxa"/>
            <w:vMerge w:val="restart"/>
            <w:noWrap w:val="0"/>
            <w:vAlign w:val="top"/>
          </w:tcPr>
          <w:p>
            <w:pPr>
              <w:pStyle w:val="9"/>
              <w:rPr>
                <w:sz w:val="20"/>
              </w:rPr>
            </w:pPr>
          </w:p>
          <w:p>
            <w:pPr>
              <w:pStyle w:val="9"/>
              <w:spacing w:before="7"/>
              <w:rPr>
                <w:sz w:val="14"/>
              </w:rPr>
            </w:pPr>
          </w:p>
          <w:p>
            <w:pPr>
              <w:pStyle w:val="9"/>
              <w:ind w:left="208"/>
              <w:rPr>
                <w:sz w:val="21"/>
              </w:rPr>
            </w:pPr>
            <w:r>
              <w:rPr>
                <w:sz w:val="21"/>
              </w:rPr>
              <w:t>评语</w:t>
            </w:r>
          </w:p>
        </w:tc>
        <w:tc>
          <w:tcPr>
            <w:tcW w:w="8235" w:type="dxa"/>
            <w:gridSpan w:val="8"/>
            <w:noWrap w:val="0"/>
            <w:vAlign w:val="top"/>
          </w:tcPr>
          <w:p>
            <w:pPr>
              <w:pStyle w:val="9"/>
              <w:spacing w:before="116"/>
              <w:ind w:left="3674" w:right="3670"/>
              <w:jc w:val="center"/>
              <w:rPr>
                <w:sz w:val="21"/>
              </w:rPr>
            </w:pPr>
            <w:r>
              <w:rPr>
                <w:rFonts w:hint="eastAsia"/>
                <w:sz w:val="21"/>
                <w:lang w:val="en-US" w:eastAsia="zh-CN"/>
              </w:rPr>
              <w:t>调研</w:t>
            </w:r>
            <w:r>
              <w:rPr>
                <w:sz w:val="21"/>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840" w:type="dxa"/>
            <w:vMerge w:val="continue"/>
            <w:tcBorders>
              <w:top w:val="nil"/>
            </w:tcBorders>
            <w:noWrap w:val="0"/>
            <w:vAlign w:val="top"/>
          </w:tcPr>
          <w:p>
            <w:pPr>
              <w:rPr>
                <w:sz w:val="2"/>
                <w:szCs w:val="2"/>
              </w:rPr>
            </w:pPr>
          </w:p>
        </w:tc>
        <w:tc>
          <w:tcPr>
            <w:tcW w:w="765" w:type="dxa"/>
            <w:gridSpan w:val="2"/>
            <w:noWrap w:val="0"/>
            <w:vAlign w:val="top"/>
          </w:tcPr>
          <w:p>
            <w:pPr>
              <w:pStyle w:val="9"/>
              <w:spacing w:before="44"/>
              <w:ind w:left="172"/>
              <w:rPr>
                <w:sz w:val="21"/>
              </w:rPr>
            </w:pPr>
            <w:r>
              <w:rPr>
                <w:spacing w:val="-1"/>
                <w:w w:val="95"/>
                <w:sz w:val="21"/>
              </w:rPr>
              <w:t>出勤</w:t>
            </w:r>
          </w:p>
          <w:p>
            <w:pPr>
              <w:pStyle w:val="9"/>
              <w:spacing w:before="50" w:line="257" w:lineRule="exact"/>
              <w:ind w:left="172"/>
              <w:rPr>
                <w:sz w:val="21"/>
              </w:rPr>
            </w:pPr>
            <w:r>
              <w:rPr>
                <w:spacing w:val="-1"/>
                <w:w w:val="95"/>
                <w:sz w:val="21"/>
              </w:rPr>
              <w:t>情况</w:t>
            </w:r>
          </w:p>
        </w:tc>
        <w:tc>
          <w:tcPr>
            <w:tcW w:w="2223" w:type="dxa"/>
            <w:gridSpan w:val="2"/>
            <w:noWrap w:val="0"/>
            <w:vAlign w:val="top"/>
          </w:tcPr>
          <w:p>
            <w:pPr>
              <w:pStyle w:val="9"/>
              <w:spacing w:before="10"/>
              <w:rPr>
                <w:sz w:val="15"/>
              </w:rPr>
            </w:pPr>
          </w:p>
          <w:p>
            <w:pPr>
              <w:pStyle w:val="9"/>
              <w:ind w:left="691"/>
              <w:rPr>
                <w:sz w:val="21"/>
              </w:rPr>
            </w:pPr>
            <w:r>
              <w:rPr>
                <w:rFonts w:hint="eastAsia"/>
                <w:sz w:val="21"/>
                <w:lang w:val="en-US" w:eastAsia="zh-CN"/>
              </w:rPr>
              <w:t>调研</w:t>
            </w:r>
            <w:r>
              <w:rPr>
                <w:sz w:val="21"/>
              </w:rPr>
              <w:t>态度</w:t>
            </w:r>
          </w:p>
        </w:tc>
        <w:tc>
          <w:tcPr>
            <w:tcW w:w="1559" w:type="dxa"/>
            <w:noWrap w:val="0"/>
            <w:vAlign w:val="top"/>
          </w:tcPr>
          <w:p>
            <w:pPr>
              <w:pStyle w:val="9"/>
              <w:spacing w:before="10"/>
              <w:rPr>
                <w:sz w:val="15"/>
              </w:rPr>
            </w:pPr>
          </w:p>
          <w:p>
            <w:pPr>
              <w:pStyle w:val="9"/>
              <w:ind w:left="359"/>
              <w:rPr>
                <w:sz w:val="21"/>
              </w:rPr>
            </w:pPr>
            <w:r>
              <w:rPr>
                <w:rFonts w:hint="eastAsia"/>
                <w:sz w:val="21"/>
                <w:lang w:val="en-US" w:eastAsia="zh-CN"/>
              </w:rPr>
              <w:t>调研</w:t>
            </w:r>
            <w:r>
              <w:rPr>
                <w:sz w:val="21"/>
              </w:rPr>
              <w:t>能力</w:t>
            </w:r>
          </w:p>
        </w:tc>
        <w:tc>
          <w:tcPr>
            <w:tcW w:w="3688" w:type="dxa"/>
            <w:gridSpan w:val="3"/>
            <w:noWrap w:val="0"/>
            <w:vAlign w:val="top"/>
          </w:tcPr>
          <w:p>
            <w:pPr>
              <w:pStyle w:val="9"/>
              <w:spacing w:before="10"/>
              <w:rPr>
                <w:sz w:val="15"/>
              </w:rPr>
            </w:pPr>
          </w:p>
          <w:p>
            <w:pPr>
              <w:pStyle w:val="9"/>
              <w:ind w:left="1400" w:right="1398"/>
              <w:jc w:val="center"/>
              <w:rPr>
                <w:sz w:val="21"/>
              </w:rPr>
            </w:pPr>
            <w:r>
              <w:rPr>
                <w:rFonts w:hint="eastAsia"/>
                <w:sz w:val="21"/>
                <w:lang w:val="en-US" w:eastAsia="zh-CN"/>
              </w:rPr>
              <w:t>调研</w:t>
            </w:r>
            <w:r>
              <w:rPr>
                <w:sz w:val="21"/>
              </w:rPr>
              <w:t>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9" w:hRule="atLeast"/>
        </w:trPr>
        <w:tc>
          <w:tcPr>
            <w:tcW w:w="840" w:type="dxa"/>
            <w:noWrap w:val="0"/>
            <w:textDirection w:val="tbRlV"/>
            <w:vAlign w:val="top"/>
          </w:tcPr>
          <w:p>
            <w:pPr>
              <w:pStyle w:val="9"/>
              <w:spacing w:before="2"/>
              <w:ind w:left="113" w:right="113"/>
              <w:rPr>
                <w:sz w:val="15"/>
              </w:rPr>
            </w:pPr>
          </w:p>
          <w:p>
            <w:pPr>
              <w:pStyle w:val="9"/>
              <w:ind w:left="216" w:leftChars="0" w:right="113"/>
              <w:rPr>
                <w:sz w:val="21"/>
              </w:rPr>
            </w:pPr>
            <w:r>
              <w:rPr>
                <w:rFonts w:hint="eastAsia"/>
                <w:sz w:val="21"/>
                <w:lang w:val="en-US" w:eastAsia="zh-CN"/>
              </w:rPr>
              <w:t>调研</w:t>
            </w:r>
            <w:r>
              <w:rPr>
                <w:sz w:val="21"/>
              </w:rPr>
              <w:t>单位意见</w:t>
            </w:r>
          </w:p>
        </w:tc>
        <w:tc>
          <w:tcPr>
            <w:tcW w:w="765" w:type="dxa"/>
            <w:gridSpan w:val="2"/>
            <w:noWrap w:val="0"/>
            <w:vAlign w:val="top"/>
          </w:tcPr>
          <w:p>
            <w:pPr>
              <w:pStyle w:val="9"/>
              <w:rPr>
                <w:rFonts w:ascii="Times New Roman"/>
                <w:sz w:val="20"/>
              </w:rPr>
            </w:pPr>
          </w:p>
        </w:tc>
        <w:tc>
          <w:tcPr>
            <w:tcW w:w="2223" w:type="dxa"/>
            <w:gridSpan w:val="2"/>
            <w:noWrap w:val="0"/>
            <w:vAlign w:val="top"/>
          </w:tcPr>
          <w:p>
            <w:pPr>
              <w:pStyle w:val="9"/>
              <w:rPr>
                <w:rFonts w:ascii="Times New Roman"/>
                <w:sz w:val="20"/>
              </w:rPr>
            </w:pPr>
          </w:p>
        </w:tc>
        <w:tc>
          <w:tcPr>
            <w:tcW w:w="1559" w:type="dxa"/>
            <w:noWrap w:val="0"/>
            <w:vAlign w:val="top"/>
          </w:tcPr>
          <w:p>
            <w:pPr>
              <w:pStyle w:val="9"/>
              <w:rPr>
                <w:rFonts w:ascii="Times New Roman"/>
                <w:sz w:val="20"/>
              </w:rPr>
            </w:pPr>
          </w:p>
        </w:tc>
        <w:tc>
          <w:tcPr>
            <w:tcW w:w="3688" w:type="dxa"/>
            <w:gridSpan w:val="3"/>
            <w:noWrap w:val="0"/>
            <w:vAlign w:val="top"/>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5" w:hRule="atLeast"/>
        </w:trPr>
        <w:tc>
          <w:tcPr>
            <w:tcW w:w="840" w:type="dxa"/>
            <w:noWrap w:val="0"/>
            <w:textDirection w:val="tbRlV"/>
            <w:vAlign w:val="top"/>
          </w:tcPr>
          <w:p>
            <w:pPr>
              <w:pStyle w:val="9"/>
              <w:spacing w:before="2"/>
              <w:ind w:left="113" w:right="113"/>
              <w:rPr>
                <w:sz w:val="15"/>
              </w:rPr>
            </w:pPr>
          </w:p>
          <w:p>
            <w:pPr>
              <w:pStyle w:val="9"/>
              <w:ind w:left="321" w:leftChars="0" w:right="113"/>
              <w:rPr>
                <w:sz w:val="21"/>
              </w:rPr>
            </w:pPr>
            <w:r>
              <w:rPr>
                <w:sz w:val="21"/>
              </w:rPr>
              <w:t>指导教师意见</w:t>
            </w:r>
          </w:p>
        </w:tc>
        <w:tc>
          <w:tcPr>
            <w:tcW w:w="765" w:type="dxa"/>
            <w:gridSpan w:val="2"/>
            <w:noWrap w:val="0"/>
            <w:vAlign w:val="top"/>
          </w:tcPr>
          <w:p>
            <w:pPr>
              <w:pStyle w:val="9"/>
              <w:rPr>
                <w:rFonts w:ascii="Times New Roman"/>
                <w:sz w:val="20"/>
              </w:rPr>
            </w:pPr>
          </w:p>
        </w:tc>
        <w:tc>
          <w:tcPr>
            <w:tcW w:w="2223" w:type="dxa"/>
            <w:gridSpan w:val="2"/>
            <w:noWrap w:val="0"/>
            <w:vAlign w:val="top"/>
          </w:tcPr>
          <w:p>
            <w:pPr>
              <w:pStyle w:val="9"/>
              <w:rPr>
                <w:rFonts w:ascii="Times New Roman"/>
                <w:sz w:val="20"/>
              </w:rPr>
            </w:pPr>
          </w:p>
        </w:tc>
        <w:tc>
          <w:tcPr>
            <w:tcW w:w="1559" w:type="dxa"/>
            <w:noWrap w:val="0"/>
            <w:vAlign w:val="top"/>
          </w:tcPr>
          <w:p>
            <w:pPr>
              <w:pStyle w:val="9"/>
              <w:rPr>
                <w:rFonts w:ascii="Times New Roman"/>
                <w:sz w:val="20"/>
              </w:rPr>
            </w:pPr>
          </w:p>
        </w:tc>
        <w:tc>
          <w:tcPr>
            <w:tcW w:w="3688" w:type="dxa"/>
            <w:gridSpan w:val="3"/>
            <w:noWrap w:val="0"/>
            <w:vAlign w:val="top"/>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0" w:hRule="atLeast"/>
        </w:trPr>
        <w:tc>
          <w:tcPr>
            <w:tcW w:w="3828" w:type="dxa"/>
            <w:gridSpan w:val="5"/>
            <w:tcBorders>
              <w:right w:val="nil"/>
            </w:tcBorders>
            <w:noWrap w:val="0"/>
            <w:vAlign w:val="top"/>
          </w:tcPr>
          <w:p>
            <w:pPr>
              <w:pStyle w:val="9"/>
              <w:spacing w:before="5"/>
              <w:rPr>
                <w:sz w:val="26"/>
              </w:rPr>
            </w:pPr>
          </w:p>
          <w:p>
            <w:pPr>
              <w:pStyle w:val="9"/>
              <w:ind w:left="316"/>
              <w:rPr>
                <w:b/>
                <w:sz w:val="21"/>
              </w:rPr>
            </w:pPr>
            <w:r>
              <w:rPr>
                <w:rFonts w:hint="eastAsia"/>
                <w:sz w:val="21"/>
                <w:lang w:val="en-US" w:eastAsia="zh-CN"/>
              </w:rPr>
              <w:t>调研</w:t>
            </w:r>
            <w:r>
              <w:rPr>
                <w:b w:val="0"/>
                <w:bCs/>
                <w:spacing w:val="1"/>
                <w:w w:val="99"/>
                <w:sz w:val="21"/>
              </w:rPr>
              <w:t>单位</w:t>
            </w:r>
            <w:r>
              <w:rPr>
                <w:b w:val="0"/>
                <w:bCs/>
                <w:spacing w:val="2"/>
                <w:w w:val="99"/>
                <w:sz w:val="21"/>
              </w:rPr>
              <w:t>（章</w:t>
            </w:r>
            <w:r>
              <w:rPr>
                <w:b w:val="0"/>
                <w:bCs/>
                <w:spacing w:val="-104"/>
                <w:w w:val="99"/>
                <w:sz w:val="21"/>
              </w:rPr>
              <w:t>）</w:t>
            </w:r>
            <w:r>
              <w:rPr>
                <w:b w:val="0"/>
                <w:bCs/>
                <w:w w:val="99"/>
                <w:sz w:val="21"/>
              </w:rPr>
              <w:t>：</w:t>
            </w:r>
          </w:p>
        </w:tc>
        <w:tc>
          <w:tcPr>
            <w:tcW w:w="1559" w:type="dxa"/>
            <w:tcBorders>
              <w:left w:val="nil"/>
              <w:right w:val="nil"/>
            </w:tcBorders>
            <w:noWrap w:val="0"/>
            <w:vAlign w:val="top"/>
          </w:tcPr>
          <w:p>
            <w:pPr>
              <w:pStyle w:val="9"/>
              <w:rPr>
                <w:rFonts w:ascii="Times New Roman"/>
                <w:sz w:val="20"/>
              </w:rPr>
            </w:pPr>
          </w:p>
        </w:tc>
        <w:tc>
          <w:tcPr>
            <w:tcW w:w="1499" w:type="dxa"/>
            <w:tcBorders>
              <w:left w:val="nil"/>
              <w:right w:val="nil"/>
            </w:tcBorders>
            <w:noWrap w:val="0"/>
            <w:vAlign w:val="top"/>
          </w:tcPr>
          <w:p>
            <w:pPr>
              <w:pStyle w:val="9"/>
              <w:spacing w:before="5"/>
              <w:rPr>
                <w:sz w:val="26"/>
              </w:rPr>
            </w:pPr>
          </w:p>
          <w:p>
            <w:pPr>
              <w:pStyle w:val="9"/>
              <w:ind w:right="151"/>
              <w:jc w:val="right"/>
              <w:rPr>
                <w:sz w:val="21"/>
              </w:rPr>
            </w:pPr>
            <w:r>
              <w:rPr>
                <w:w w:val="99"/>
                <w:sz w:val="21"/>
              </w:rPr>
              <w:t>年</w:t>
            </w:r>
          </w:p>
        </w:tc>
        <w:tc>
          <w:tcPr>
            <w:tcW w:w="578" w:type="dxa"/>
            <w:tcBorders>
              <w:left w:val="nil"/>
              <w:right w:val="nil"/>
            </w:tcBorders>
            <w:noWrap w:val="0"/>
            <w:vAlign w:val="top"/>
          </w:tcPr>
          <w:p>
            <w:pPr>
              <w:pStyle w:val="9"/>
              <w:spacing w:before="5"/>
              <w:rPr>
                <w:sz w:val="26"/>
              </w:rPr>
            </w:pPr>
          </w:p>
          <w:p>
            <w:pPr>
              <w:pStyle w:val="9"/>
              <w:ind w:left="162"/>
              <w:rPr>
                <w:sz w:val="21"/>
              </w:rPr>
            </w:pPr>
            <w:r>
              <w:rPr>
                <w:w w:val="99"/>
                <w:sz w:val="21"/>
              </w:rPr>
              <w:t>月</w:t>
            </w:r>
          </w:p>
        </w:tc>
        <w:tc>
          <w:tcPr>
            <w:tcW w:w="1611" w:type="dxa"/>
            <w:tcBorders>
              <w:left w:val="nil"/>
            </w:tcBorders>
            <w:noWrap w:val="0"/>
            <w:vAlign w:val="top"/>
          </w:tcPr>
          <w:p>
            <w:pPr>
              <w:pStyle w:val="9"/>
              <w:spacing w:before="5"/>
              <w:rPr>
                <w:sz w:val="26"/>
              </w:rPr>
            </w:pPr>
          </w:p>
          <w:p>
            <w:pPr>
              <w:pStyle w:val="9"/>
              <w:ind w:left="213"/>
              <w:rPr>
                <w:sz w:val="21"/>
              </w:rPr>
            </w:pPr>
            <w:r>
              <w:rPr>
                <w:w w:val="99"/>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3" w:hRule="atLeast"/>
        </w:trPr>
        <w:tc>
          <w:tcPr>
            <w:tcW w:w="1260" w:type="dxa"/>
            <w:gridSpan w:val="2"/>
            <w:noWrap w:val="0"/>
            <w:vAlign w:val="top"/>
          </w:tcPr>
          <w:p>
            <w:pPr>
              <w:pStyle w:val="9"/>
              <w:rPr>
                <w:sz w:val="20"/>
              </w:rPr>
            </w:pPr>
          </w:p>
          <w:p>
            <w:pPr>
              <w:pStyle w:val="9"/>
              <w:spacing w:before="11"/>
              <w:rPr>
                <w:sz w:val="22"/>
              </w:rPr>
            </w:pPr>
          </w:p>
          <w:p>
            <w:pPr>
              <w:pStyle w:val="9"/>
              <w:ind w:left="261"/>
              <w:rPr>
                <w:sz w:val="21"/>
              </w:rPr>
            </w:pPr>
            <w:r>
              <w:rPr>
                <w:sz w:val="21"/>
              </w:rPr>
              <w:t>初评成绩</w:t>
            </w:r>
          </w:p>
        </w:tc>
        <w:tc>
          <w:tcPr>
            <w:tcW w:w="583" w:type="dxa"/>
            <w:gridSpan w:val="2"/>
            <w:noWrap w:val="0"/>
            <w:vAlign w:val="top"/>
          </w:tcPr>
          <w:p>
            <w:pPr>
              <w:pStyle w:val="9"/>
              <w:rPr>
                <w:rFonts w:ascii="Times New Roman"/>
                <w:sz w:val="20"/>
              </w:rPr>
            </w:pPr>
          </w:p>
        </w:tc>
        <w:tc>
          <w:tcPr>
            <w:tcW w:w="7232" w:type="dxa"/>
            <w:gridSpan w:val="5"/>
            <w:noWrap w:val="0"/>
            <w:vAlign w:val="top"/>
          </w:tcPr>
          <w:p>
            <w:pPr>
              <w:pStyle w:val="9"/>
              <w:rPr>
                <w:sz w:val="20"/>
              </w:rPr>
            </w:pPr>
          </w:p>
          <w:p>
            <w:pPr>
              <w:pStyle w:val="9"/>
              <w:spacing w:before="11"/>
              <w:rPr>
                <w:sz w:val="22"/>
              </w:rPr>
            </w:pPr>
          </w:p>
          <w:p>
            <w:pPr>
              <w:pStyle w:val="9"/>
              <w:tabs>
                <w:tab w:val="left" w:pos="4665"/>
                <w:tab w:val="left" w:pos="5294"/>
              </w:tabs>
              <w:spacing w:line="285" w:lineRule="auto"/>
              <w:ind w:left="4139" w:right="1611" w:hanging="315"/>
              <w:rPr>
                <w:spacing w:val="-6"/>
                <w:w w:val="99"/>
                <w:sz w:val="21"/>
              </w:rPr>
            </w:pPr>
            <w:r>
              <w:rPr>
                <w:spacing w:val="-1"/>
                <w:w w:val="99"/>
                <w:sz w:val="21"/>
              </w:rPr>
              <w:t>指</w:t>
            </w:r>
            <w:r>
              <w:rPr>
                <w:spacing w:val="2"/>
                <w:w w:val="99"/>
                <w:sz w:val="21"/>
              </w:rPr>
              <w:t>导</w:t>
            </w:r>
            <w:r>
              <w:rPr>
                <w:spacing w:val="-1"/>
                <w:w w:val="99"/>
                <w:sz w:val="21"/>
              </w:rPr>
              <w:t>教</w:t>
            </w:r>
            <w:r>
              <w:rPr>
                <w:spacing w:val="2"/>
                <w:w w:val="99"/>
                <w:sz w:val="21"/>
              </w:rPr>
              <w:t>师</w:t>
            </w:r>
            <w:r>
              <w:rPr>
                <w:spacing w:val="-1"/>
                <w:w w:val="99"/>
                <w:sz w:val="21"/>
              </w:rPr>
              <w:t>（</w:t>
            </w:r>
            <w:r>
              <w:rPr>
                <w:spacing w:val="2"/>
                <w:w w:val="99"/>
                <w:sz w:val="21"/>
              </w:rPr>
              <w:t>签</w:t>
            </w:r>
            <w:r>
              <w:rPr>
                <w:spacing w:val="-1"/>
                <w:w w:val="99"/>
                <w:sz w:val="21"/>
              </w:rPr>
              <w:t>章</w:t>
            </w:r>
            <w:r>
              <w:rPr>
                <w:spacing w:val="-110"/>
                <w:w w:val="99"/>
                <w:sz w:val="21"/>
              </w:rPr>
              <w:t>）</w:t>
            </w:r>
            <w:r>
              <w:rPr>
                <w:spacing w:val="-6"/>
                <w:w w:val="99"/>
                <w:sz w:val="21"/>
              </w:rPr>
              <w:t>：</w:t>
            </w:r>
          </w:p>
          <w:p>
            <w:pPr>
              <w:pStyle w:val="9"/>
              <w:tabs>
                <w:tab w:val="left" w:pos="4665"/>
                <w:tab w:val="left" w:pos="5294"/>
              </w:tabs>
              <w:spacing w:line="285" w:lineRule="auto"/>
              <w:ind w:left="4139" w:right="1611" w:hanging="315"/>
              <w:rPr>
                <w:sz w:val="21"/>
              </w:rPr>
            </w:pPr>
            <w:r>
              <w:rPr>
                <w:sz w:val="21"/>
              </w:rPr>
              <w:t>年</w:t>
            </w:r>
            <w:r>
              <w:rPr>
                <w:rFonts w:hint="eastAsia"/>
                <w:sz w:val="21"/>
                <w:lang w:val="en-US" w:eastAsia="zh-CN"/>
              </w:rPr>
              <w:t xml:space="preserve">   </w:t>
            </w:r>
            <w:r>
              <w:rPr>
                <w:sz w:val="21"/>
              </w:rPr>
              <w:t>月</w:t>
            </w:r>
            <w:r>
              <w:rPr>
                <w:sz w:val="21"/>
              </w:rPr>
              <w:tab/>
            </w:r>
            <w:r>
              <w:rPr>
                <w:rFonts w:hint="eastAsia"/>
                <w:sz w:val="21"/>
                <w:lang w:val="en-US" w:eastAsia="zh-CN"/>
              </w:rPr>
              <w:t xml:space="preserve">  </w:t>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0" w:hRule="atLeast"/>
        </w:trPr>
        <w:tc>
          <w:tcPr>
            <w:tcW w:w="1843" w:type="dxa"/>
            <w:gridSpan w:val="4"/>
            <w:noWrap w:val="0"/>
            <w:vAlign w:val="top"/>
          </w:tcPr>
          <w:p>
            <w:pPr>
              <w:pStyle w:val="9"/>
              <w:spacing w:before="4"/>
              <w:rPr>
                <w:sz w:val="28"/>
              </w:rPr>
            </w:pPr>
          </w:p>
          <w:p>
            <w:pPr>
              <w:pStyle w:val="9"/>
              <w:spacing w:line="285" w:lineRule="auto"/>
              <w:ind w:left="107" w:right="98"/>
              <w:jc w:val="center"/>
              <w:rPr>
                <w:w w:val="95"/>
                <w:sz w:val="21"/>
              </w:rPr>
            </w:pPr>
            <w:r>
              <w:rPr>
                <w:w w:val="95"/>
                <w:sz w:val="21"/>
              </w:rPr>
              <w:t>县区分校</w:t>
            </w:r>
          </w:p>
          <w:p>
            <w:pPr>
              <w:pStyle w:val="9"/>
              <w:spacing w:line="285" w:lineRule="auto"/>
              <w:ind w:left="107" w:right="98"/>
              <w:jc w:val="center"/>
              <w:rPr>
                <w:sz w:val="21"/>
              </w:rPr>
            </w:pPr>
            <w:r>
              <w:rPr>
                <w:w w:val="95"/>
                <w:sz w:val="21"/>
              </w:rPr>
              <w:t>（开放教</w:t>
            </w:r>
            <w:r>
              <w:rPr>
                <w:sz w:val="21"/>
              </w:rPr>
              <w:t>育处）</w:t>
            </w:r>
          </w:p>
          <w:p>
            <w:pPr>
              <w:pStyle w:val="9"/>
              <w:ind w:left="105" w:right="98"/>
              <w:jc w:val="center"/>
              <w:rPr>
                <w:sz w:val="21"/>
              </w:rPr>
            </w:pPr>
            <w:r>
              <w:rPr>
                <w:sz w:val="21"/>
              </w:rPr>
              <w:t>初审意见</w:t>
            </w:r>
          </w:p>
        </w:tc>
        <w:tc>
          <w:tcPr>
            <w:tcW w:w="7232" w:type="dxa"/>
            <w:gridSpan w:val="5"/>
            <w:noWrap w:val="0"/>
            <w:vAlign w:val="top"/>
          </w:tcPr>
          <w:p>
            <w:pPr>
              <w:pStyle w:val="9"/>
              <w:rPr>
                <w:sz w:val="20"/>
              </w:rPr>
            </w:pPr>
          </w:p>
          <w:p>
            <w:pPr>
              <w:pStyle w:val="9"/>
              <w:rPr>
                <w:sz w:val="20"/>
              </w:rPr>
            </w:pPr>
          </w:p>
          <w:p>
            <w:pPr>
              <w:pStyle w:val="9"/>
              <w:spacing w:before="10"/>
              <w:rPr>
                <w:sz w:val="25"/>
              </w:rPr>
            </w:pPr>
          </w:p>
          <w:p>
            <w:pPr>
              <w:pStyle w:val="9"/>
              <w:tabs>
                <w:tab w:val="left" w:pos="4401"/>
                <w:tab w:val="left" w:pos="5032"/>
              </w:tabs>
              <w:spacing w:line="285" w:lineRule="auto"/>
              <w:ind w:left="3772" w:right="1757" w:firstLine="115"/>
              <w:rPr>
                <w:spacing w:val="-7"/>
                <w:w w:val="99"/>
                <w:sz w:val="21"/>
              </w:rPr>
            </w:pPr>
            <w:r>
              <w:rPr>
                <w:spacing w:val="-1"/>
                <w:w w:val="99"/>
                <w:sz w:val="21"/>
              </w:rPr>
              <w:t>审</w:t>
            </w:r>
            <w:r>
              <w:rPr>
                <w:spacing w:val="2"/>
                <w:w w:val="99"/>
                <w:sz w:val="21"/>
              </w:rPr>
              <w:t>核</w:t>
            </w:r>
            <w:r>
              <w:rPr>
                <w:spacing w:val="-1"/>
                <w:w w:val="99"/>
                <w:sz w:val="21"/>
              </w:rPr>
              <w:t>人</w:t>
            </w:r>
            <w:r>
              <w:rPr>
                <w:spacing w:val="2"/>
                <w:w w:val="99"/>
                <w:sz w:val="21"/>
              </w:rPr>
              <w:t>（</w:t>
            </w:r>
            <w:r>
              <w:rPr>
                <w:spacing w:val="-1"/>
                <w:w w:val="99"/>
                <w:sz w:val="21"/>
              </w:rPr>
              <w:t>签</w:t>
            </w:r>
            <w:r>
              <w:rPr>
                <w:spacing w:val="2"/>
                <w:w w:val="99"/>
                <w:sz w:val="21"/>
              </w:rPr>
              <w:t>章</w:t>
            </w:r>
            <w:r>
              <w:rPr>
                <w:spacing w:val="-111"/>
                <w:w w:val="99"/>
                <w:sz w:val="21"/>
              </w:rPr>
              <w:t>）</w:t>
            </w:r>
            <w:r>
              <w:rPr>
                <w:spacing w:val="-7"/>
                <w:w w:val="99"/>
                <w:sz w:val="21"/>
              </w:rPr>
              <w:t>：</w:t>
            </w:r>
          </w:p>
          <w:p>
            <w:pPr>
              <w:pStyle w:val="9"/>
              <w:tabs>
                <w:tab w:val="left" w:pos="4401"/>
                <w:tab w:val="left" w:pos="5032"/>
              </w:tabs>
              <w:spacing w:line="285" w:lineRule="auto"/>
              <w:ind w:left="3772" w:right="1757" w:firstLine="115"/>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6" w:hRule="atLeast"/>
        </w:trPr>
        <w:tc>
          <w:tcPr>
            <w:tcW w:w="1843" w:type="dxa"/>
            <w:gridSpan w:val="4"/>
            <w:noWrap w:val="0"/>
            <w:vAlign w:val="top"/>
          </w:tcPr>
          <w:p>
            <w:pPr>
              <w:pStyle w:val="9"/>
              <w:rPr>
                <w:sz w:val="20"/>
              </w:rPr>
            </w:pPr>
          </w:p>
          <w:p>
            <w:pPr>
              <w:pStyle w:val="9"/>
              <w:spacing w:before="11"/>
              <w:rPr>
                <w:sz w:val="17"/>
              </w:rPr>
            </w:pPr>
          </w:p>
          <w:p>
            <w:pPr>
              <w:pStyle w:val="9"/>
              <w:spacing w:line="285" w:lineRule="auto"/>
              <w:ind w:left="489" w:leftChars="189" w:right="177" w:hanging="92" w:hangingChars="44"/>
              <w:jc w:val="both"/>
              <w:rPr>
                <w:sz w:val="21"/>
              </w:rPr>
            </w:pPr>
            <w:r>
              <w:rPr>
                <w:sz w:val="21"/>
              </w:rPr>
              <w:t>市开大终评</w:t>
            </w:r>
          </w:p>
          <w:p>
            <w:pPr>
              <w:pStyle w:val="9"/>
              <w:spacing w:line="285" w:lineRule="auto"/>
              <w:ind w:left="501" w:right="177" w:hanging="317"/>
              <w:jc w:val="center"/>
              <w:rPr>
                <w:sz w:val="21"/>
              </w:rPr>
            </w:pPr>
            <w:r>
              <w:rPr>
                <w:sz w:val="21"/>
              </w:rPr>
              <w:t>及验收成绩</w:t>
            </w:r>
          </w:p>
        </w:tc>
        <w:tc>
          <w:tcPr>
            <w:tcW w:w="7232" w:type="dxa"/>
            <w:gridSpan w:val="5"/>
            <w:noWrap w:val="0"/>
            <w:vAlign w:val="top"/>
          </w:tcPr>
          <w:p>
            <w:pPr>
              <w:pStyle w:val="9"/>
              <w:rPr>
                <w:sz w:val="20"/>
              </w:rPr>
            </w:pPr>
          </w:p>
          <w:p>
            <w:pPr>
              <w:pStyle w:val="9"/>
              <w:rPr>
                <w:sz w:val="20"/>
              </w:rPr>
            </w:pPr>
          </w:p>
          <w:p>
            <w:pPr>
              <w:pStyle w:val="9"/>
              <w:rPr>
                <w:sz w:val="20"/>
              </w:rPr>
            </w:pPr>
          </w:p>
          <w:p>
            <w:pPr>
              <w:pStyle w:val="9"/>
              <w:rPr>
                <w:sz w:val="20"/>
              </w:rPr>
            </w:pPr>
          </w:p>
          <w:p>
            <w:pPr>
              <w:pStyle w:val="9"/>
              <w:tabs>
                <w:tab w:val="left" w:pos="4747"/>
                <w:tab w:val="left" w:pos="5481"/>
              </w:tabs>
              <w:spacing w:before="173" w:line="320" w:lineRule="atLeast"/>
              <w:ind w:left="4118" w:right="1529" w:hanging="264"/>
              <w:rPr>
                <w:w w:val="99"/>
                <w:sz w:val="21"/>
              </w:rPr>
            </w:pPr>
            <w:r>
              <w:rPr>
                <w:spacing w:val="-1"/>
                <w:w w:val="99"/>
                <w:sz w:val="21"/>
              </w:rPr>
              <w:t>评</w:t>
            </w:r>
            <w:r>
              <w:rPr>
                <w:spacing w:val="2"/>
                <w:w w:val="99"/>
                <w:sz w:val="21"/>
              </w:rPr>
              <w:t>审</w:t>
            </w:r>
            <w:r>
              <w:rPr>
                <w:spacing w:val="-1"/>
                <w:w w:val="99"/>
                <w:sz w:val="21"/>
              </w:rPr>
              <w:t>小</w:t>
            </w:r>
            <w:r>
              <w:rPr>
                <w:spacing w:val="2"/>
                <w:w w:val="99"/>
                <w:sz w:val="21"/>
              </w:rPr>
              <w:t>组</w:t>
            </w:r>
            <w:r>
              <w:rPr>
                <w:spacing w:val="-1"/>
                <w:w w:val="99"/>
                <w:sz w:val="21"/>
              </w:rPr>
              <w:t>（</w:t>
            </w:r>
            <w:r>
              <w:rPr>
                <w:spacing w:val="2"/>
                <w:w w:val="99"/>
                <w:sz w:val="21"/>
              </w:rPr>
              <w:t>签字</w:t>
            </w:r>
            <w:r>
              <w:rPr>
                <w:spacing w:val="-106"/>
                <w:w w:val="99"/>
                <w:sz w:val="21"/>
              </w:rPr>
              <w:t>）</w:t>
            </w:r>
            <w:r>
              <w:rPr>
                <w:w w:val="99"/>
                <w:sz w:val="21"/>
              </w:rPr>
              <w:t>：</w:t>
            </w:r>
          </w:p>
          <w:p>
            <w:pPr>
              <w:pStyle w:val="9"/>
              <w:tabs>
                <w:tab w:val="left" w:pos="4747"/>
                <w:tab w:val="left" w:pos="5481"/>
              </w:tabs>
              <w:spacing w:before="173" w:line="320" w:lineRule="atLeast"/>
              <w:ind w:left="4118" w:right="1529" w:hanging="264"/>
              <w:rPr>
                <w:sz w:val="21"/>
              </w:rPr>
            </w:pPr>
            <w:r>
              <w:rPr>
                <w:sz w:val="21"/>
              </w:rPr>
              <w:t>年</w:t>
            </w:r>
            <w:r>
              <w:rPr>
                <w:sz w:val="21"/>
              </w:rPr>
              <w:tab/>
            </w:r>
            <w:r>
              <w:rPr>
                <w:rFonts w:hint="eastAsia"/>
                <w:sz w:val="21"/>
                <w:lang w:val="en-US" w:eastAsia="zh-CN"/>
              </w:rPr>
              <w:t xml:space="preserve">  </w:t>
            </w:r>
            <w:r>
              <w:rPr>
                <w:sz w:val="21"/>
              </w:rPr>
              <w:t>月</w:t>
            </w:r>
            <w:r>
              <w:rPr>
                <w:sz w:val="21"/>
              </w:rPr>
              <w:tab/>
            </w:r>
            <w:r>
              <w:rPr>
                <w:rFonts w:hint="eastAsia"/>
                <w:sz w:val="21"/>
                <w:lang w:val="en-US" w:eastAsia="zh-CN"/>
              </w:rPr>
              <w:t xml:space="preserve"> </w:t>
            </w:r>
            <w:r>
              <w:rPr>
                <w:spacing w:val="-17"/>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0" w:hRule="atLeast"/>
        </w:trPr>
        <w:tc>
          <w:tcPr>
            <w:tcW w:w="1843" w:type="dxa"/>
            <w:gridSpan w:val="4"/>
            <w:noWrap w:val="0"/>
            <w:vAlign w:val="top"/>
          </w:tcPr>
          <w:p>
            <w:pPr>
              <w:pStyle w:val="9"/>
              <w:rPr>
                <w:sz w:val="20"/>
              </w:rPr>
            </w:pPr>
          </w:p>
          <w:p>
            <w:pPr>
              <w:pStyle w:val="9"/>
              <w:ind w:left="107"/>
              <w:rPr>
                <w:sz w:val="21"/>
              </w:rPr>
            </w:pPr>
          </w:p>
          <w:p>
            <w:pPr>
              <w:pStyle w:val="9"/>
              <w:ind w:left="107"/>
              <w:rPr>
                <w:sz w:val="21"/>
              </w:rPr>
            </w:pPr>
            <w:r>
              <w:rPr>
                <w:sz w:val="21"/>
              </w:rPr>
              <w:t>省开大抽查意见</w:t>
            </w:r>
          </w:p>
        </w:tc>
        <w:tc>
          <w:tcPr>
            <w:tcW w:w="7232" w:type="dxa"/>
            <w:gridSpan w:val="5"/>
            <w:noWrap w:val="0"/>
            <w:vAlign w:val="top"/>
          </w:tcPr>
          <w:p>
            <w:pPr>
              <w:pStyle w:val="9"/>
              <w:rPr>
                <w:sz w:val="20"/>
              </w:rPr>
            </w:pPr>
          </w:p>
          <w:p>
            <w:pPr>
              <w:pStyle w:val="9"/>
              <w:rPr>
                <w:sz w:val="20"/>
              </w:rPr>
            </w:pPr>
          </w:p>
          <w:p>
            <w:pPr>
              <w:pStyle w:val="9"/>
              <w:rPr>
                <w:sz w:val="20"/>
              </w:rPr>
            </w:pPr>
          </w:p>
          <w:p>
            <w:pPr>
              <w:pStyle w:val="9"/>
              <w:spacing w:before="2"/>
              <w:rPr>
                <w:sz w:val="20"/>
              </w:rPr>
            </w:pPr>
          </w:p>
          <w:p>
            <w:pPr>
              <w:pStyle w:val="9"/>
              <w:tabs>
                <w:tab w:val="left" w:pos="4727"/>
                <w:tab w:val="left" w:pos="5356"/>
              </w:tabs>
              <w:spacing w:line="288" w:lineRule="auto"/>
              <w:ind w:left="4202" w:right="1654" w:hanging="420"/>
              <w:rPr>
                <w:w w:val="99"/>
                <w:sz w:val="21"/>
              </w:rPr>
            </w:pPr>
            <w:r>
              <w:rPr>
                <w:spacing w:val="-1"/>
                <w:w w:val="99"/>
                <w:sz w:val="21"/>
              </w:rPr>
              <w:t>抽</w:t>
            </w:r>
            <w:r>
              <w:rPr>
                <w:spacing w:val="2"/>
                <w:w w:val="99"/>
                <w:sz w:val="21"/>
              </w:rPr>
              <w:t>查</w:t>
            </w:r>
            <w:r>
              <w:rPr>
                <w:spacing w:val="-1"/>
                <w:w w:val="99"/>
                <w:sz w:val="21"/>
              </w:rPr>
              <w:t>人</w:t>
            </w:r>
            <w:r>
              <w:rPr>
                <w:spacing w:val="2"/>
                <w:w w:val="99"/>
                <w:sz w:val="21"/>
              </w:rPr>
              <w:t>（</w:t>
            </w:r>
            <w:r>
              <w:rPr>
                <w:spacing w:val="-1"/>
                <w:w w:val="99"/>
                <w:sz w:val="21"/>
              </w:rPr>
              <w:t>签</w:t>
            </w:r>
            <w:r>
              <w:rPr>
                <w:spacing w:val="2"/>
                <w:w w:val="99"/>
                <w:sz w:val="21"/>
              </w:rPr>
              <w:t>章</w:t>
            </w:r>
            <w:r>
              <w:rPr>
                <w:spacing w:val="-104"/>
                <w:w w:val="99"/>
                <w:sz w:val="21"/>
              </w:rPr>
              <w:t>）</w:t>
            </w:r>
            <w:r>
              <w:rPr>
                <w:w w:val="99"/>
                <w:sz w:val="21"/>
              </w:rPr>
              <w:t xml:space="preserve">： </w:t>
            </w:r>
          </w:p>
          <w:p>
            <w:pPr>
              <w:pStyle w:val="9"/>
              <w:tabs>
                <w:tab w:val="left" w:pos="4727"/>
                <w:tab w:val="left" w:pos="5356"/>
              </w:tabs>
              <w:spacing w:line="288" w:lineRule="auto"/>
              <w:ind w:right="1654" w:firstLine="3780" w:firstLineChars="1800"/>
              <w:rPr>
                <w:sz w:val="21"/>
              </w:rPr>
            </w:pPr>
            <w:r>
              <w:rPr>
                <w:sz w:val="21"/>
              </w:rPr>
              <w:t>年</w:t>
            </w:r>
            <w:r>
              <w:rPr>
                <w:rFonts w:hint="eastAsia"/>
                <w:sz w:val="21"/>
                <w:lang w:val="en-US" w:eastAsia="zh-CN"/>
              </w:rPr>
              <w:t xml:space="preserve">   </w:t>
            </w:r>
            <w:r>
              <w:rPr>
                <w:sz w:val="21"/>
              </w:rPr>
              <w:t>月</w:t>
            </w:r>
            <w:r>
              <w:rPr>
                <w:sz w:val="21"/>
              </w:rPr>
              <w:tab/>
            </w:r>
            <w:r>
              <w:rPr>
                <w:rFonts w:hint="eastAsia"/>
                <w:sz w:val="21"/>
                <w:lang w:val="en-US" w:eastAsia="zh-CN"/>
              </w:rPr>
              <w:t xml:space="preserve"> </w:t>
            </w:r>
            <w:r>
              <w:rPr>
                <w:spacing w:val="-17"/>
                <w:sz w:val="21"/>
              </w:rPr>
              <w:t>日</w:t>
            </w:r>
          </w:p>
        </w:tc>
      </w:tr>
    </w:tbl>
    <w:p/>
    <w:p>
      <w:pPr>
        <w:rPr>
          <w:rFonts w:hint="eastAsia"/>
        </w:rPr>
      </w:pPr>
    </w:p>
    <w:p>
      <w:pPr>
        <w:rPr>
          <w:rFonts w:hint="eastAsia"/>
          <w:b/>
          <w:bCs/>
          <w:sz w:val="30"/>
          <w:szCs w:val="30"/>
        </w:rPr>
      </w:pPr>
      <w:r>
        <w:rPr>
          <w:rFonts w:hint="eastAsia"/>
          <w:b/>
          <w:bCs/>
          <w:sz w:val="30"/>
          <w:szCs w:val="30"/>
        </w:rPr>
        <w:t>二、毕业论文</w:t>
      </w:r>
    </w:p>
    <w:p>
      <w:pPr>
        <w:rPr>
          <w:rFonts w:hint="eastAsia"/>
          <w:sz w:val="30"/>
          <w:szCs w:val="30"/>
        </w:rPr>
      </w:pPr>
      <w:r>
        <w:rPr>
          <w:rFonts w:hint="eastAsia"/>
          <w:sz w:val="30"/>
          <w:szCs w:val="30"/>
        </w:rPr>
        <w:t>（一）教学安排与要求</w:t>
      </w:r>
    </w:p>
    <w:p>
      <w:pPr>
        <w:rPr>
          <w:rFonts w:hint="eastAsia"/>
          <w:sz w:val="30"/>
          <w:szCs w:val="30"/>
        </w:rPr>
      </w:pPr>
      <w:r>
        <w:rPr>
          <w:rFonts w:hint="eastAsia"/>
          <w:sz w:val="30"/>
          <w:szCs w:val="30"/>
        </w:rPr>
        <w:t>1、毕业论文的时间为 5 周，5 学分，不得免修。</w:t>
      </w:r>
    </w:p>
    <w:p>
      <w:pPr>
        <w:rPr>
          <w:rFonts w:hint="eastAsia"/>
          <w:sz w:val="30"/>
          <w:szCs w:val="30"/>
        </w:rPr>
      </w:pPr>
      <w:r>
        <w:rPr>
          <w:rFonts w:hint="eastAsia"/>
          <w:sz w:val="30"/>
          <w:szCs w:val="30"/>
        </w:rPr>
        <w:t>2、撰写毕业论文既是一项科研活动，同时也是学习过程的一个重要步骤。毕业论文应根据行政管理专业教学的要求，旨在检验学生所学知识和理论的综合运用能力，通过毕业论文写作，进一步培养学生的专业研究素养，提高分析问题和解决问题的能力，提升学生的创新意识和专业素质。</w:t>
      </w:r>
    </w:p>
    <w:p>
      <w:pPr>
        <w:rPr>
          <w:rFonts w:hint="eastAsia"/>
          <w:sz w:val="30"/>
          <w:szCs w:val="30"/>
        </w:rPr>
      </w:pPr>
      <w:r>
        <w:rPr>
          <w:rFonts w:hint="eastAsia"/>
          <w:sz w:val="30"/>
          <w:szCs w:val="30"/>
        </w:rPr>
        <w:t xml:space="preserve">3、凡修完行政管理专业必修课程，已修课程学分达到全部课程总学分 </w:t>
      </w:r>
      <w:r>
        <w:rPr>
          <w:rFonts w:hint="eastAsia"/>
          <w:b/>
          <w:bCs/>
          <w:sz w:val="30"/>
          <w:szCs w:val="30"/>
        </w:rPr>
        <w:t>80%以上</w:t>
      </w:r>
      <w:r>
        <w:rPr>
          <w:rFonts w:hint="eastAsia"/>
          <w:sz w:val="30"/>
          <w:szCs w:val="30"/>
        </w:rPr>
        <w:t>的学生，经申请可参加毕业论文的写作。</w:t>
      </w:r>
    </w:p>
    <w:p>
      <w:pPr>
        <w:rPr>
          <w:rFonts w:hint="eastAsia"/>
          <w:sz w:val="30"/>
          <w:szCs w:val="30"/>
        </w:rPr>
      </w:pPr>
      <w:r>
        <w:rPr>
          <w:rFonts w:hint="eastAsia"/>
          <w:sz w:val="30"/>
          <w:szCs w:val="30"/>
        </w:rPr>
        <w:t>（二）选题</w:t>
      </w:r>
    </w:p>
    <w:p>
      <w:pPr>
        <w:ind w:firstLine="600" w:firstLineChars="200"/>
        <w:rPr>
          <w:rFonts w:hint="eastAsia"/>
          <w:sz w:val="30"/>
          <w:szCs w:val="30"/>
        </w:rPr>
      </w:pPr>
      <w:r>
        <w:rPr>
          <w:rFonts w:hint="eastAsia"/>
          <w:sz w:val="30"/>
          <w:szCs w:val="30"/>
        </w:rPr>
        <w:t>毕业论文的选题应当在行政管理专业范围之内。</w:t>
      </w:r>
      <w:r>
        <w:rPr>
          <w:rFonts w:hint="eastAsia"/>
          <w:b/>
          <w:bCs/>
          <w:sz w:val="30"/>
          <w:szCs w:val="30"/>
        </w:rPr>
        <w:t>要学位的同学只能在政府行政管理、公共管理、社区管理等领域选题；不要学位的同学可放宽在企业人力资源管理领域</w:t>
      </w:r>
      <w:r>
        <w:rPr>
          <w:rFonts w:hint="eastAsia"/>
          <w:sz w:val="30"/>
          <w:szCs w:val="30"/>
        </w:rPr>
        <w:t>。鼓励选择与社会发展及本地区、本单位实际工作相结合的题目，注重解决实际问题。选题应大小适中，不能太大、太空，以致没有能力掌控数据资源，无法完成，或抄袭他人成果来应付。</w:t>
      </w:r>
    </w:p>
    <w:p>
      <w:pPr>
        <w:rPr>
          <w:rFonts w:hint="eastAsia"/>
          <w:sz w:val="30"/>
          <w:szCs w:val="30"/>
        </w:rPr>
      </w:pPr>
      <w:r>
        <w:rPr>
          <w:rFonts w:hint="eastAsia"/>
          <w:sz w:val="30"/>
          <w:szCs w:val="30"/>
        </w:rPr>
        <w:t>（三）论文的主要结构和基本要求</w:t>
      </w:r>
    </w:p>
    <w:p>
      <w:pPr>
        <w:ind w:firstLine="602" w:firstLineChars="200"/>
        <w:rPr>
          <w:rFonts w:hint="eastAsia"/>
          <w:sz w:val="30"/>
          <w:szCs w:val="30"/>
        </w:rPr>
      </w:pPr>
      <w:r>
        <w:rPr>
          <w:rFonts w:hint="eastAsia"/>
          <w:b/>
          <w:bCs/>
          <w:sz w:val="30"/>
          <w:szCs w:val="30"/>
        </w:rPr>
        <w:t>毕业论文</w:t>
      </w:r>
      <w:r>
        <w:rPr>
          <w:rFonts w:hint="eastAsia"/>
          <w:sz w:val="30"/>
          <w:szCs w:val="30"/>
        </w:rPr>
        <w:t>主要结构包括</w:t>
      </w:r>
      <w:r>
        <w:rPr>
          <w:rFonts w:hint="eastAsia"/>
          <w:b/>
          <w:bCs/>
          <w:sz w:val="30"/>
          <w:szCs w:val="30"/>
        </w:rPr>
        <w:t>引言、问题、原因、对策</w:t>
      </w:r>
      <w:r>
        <w:rPr>
          <w:rFonts w:hint="eastAsia"/>
          <w:sz w:val="30"/>
          <w:szCs w:val="30"/>
        </w:rPr>
        <w:t>等几个部分。</w:t>
      </w:r>
    </w:p>
    <w:p>
      <w:pPr>
        <w:ind w:firstLine="602" w:firstLineChars="200"/>
        <w:rPr>
          <w:rFonts w:hint="eastAsia"/>
          <w:sz w:val="30"/>
          <w:szCs w:val="30"/>
        </w:rPr>
      </w:pPr>
      <w:r>
        <w:rPr>
          <w:rFonts w:hint="eastAsia"/>
          <w:b/>
          <w:bCs/>
          <w:sz w:val="30"/>
          <w:szCs w:val="30"/>
        </w:rPr>
        <w:t>学位论文</w:t>
      </w:r>
      <w:r>
        <w:rPr>
          <w:rFonts w:hint="eastAsia"/>
          <w:sz w:val="30"/>
          <w:szCs w:val="30"/>
        </w:rPr>
        <w:t>的结构包括</w:t>
      </w:r>
      <w:r>
        <w:rPr>
          <w:rFonts w:hint="eastAsia"/>
          <w:b/>
          <w:bCs/>
          <w:sz w:val="30"/>
          <w:szCs w:val="30"/>
        </w:rPr>
        <w:t>四个部分：文献</w:t>
      </w:r>
      <w:r>
        <w:rPr>
          <w:rFonts w:hint="eastAsia"/>
          <w:b/>
          <w:bCs/>
          <w:sz w:val="30"/>
          <w:szCs w:val="30"/>
          <w:lang w:val="en-US" w:eastAsia="zh-CN"/>
        </w:rPr>
        <w:t>及理论</w:t>
      </w:r>
      <w:r>
        <w:rPr>
          <w:rFonts w:hint="eastAsia"/>
          <w:b/>
          <w:bCs/>
          <w:sz w:val="30"/>
          <w:szCs w:val="30"/>
        </w:rPr>
        <w:t>综述、提出问题、分析原因、给出对策</w:t>
      </w:r>
      <w:r>
        <w:rPr>
          <w:rFonts w:hint="eastAsia"/>
          <w:sz w:val="30"/>
          <w:szCs w:val="30"/>
        </w:rPr>
        <w:t>。</w:t>
      </w:r>
    </w:p>
    <w:p>
      <w:pPr>
        <w:ind w:firstLine="600" w:firstLineChars="200"/>
        <w:rPr>
          <w:rFonts w:hint="eastAsia"/>
          <w:sz w:val="30"/>
          <w:szCs w:val="30"/>
        </w:rPr>
      </w:pPr>
      <w:r>
        <w:rPr>
          <w:rFonts w:hint="eastAsia"/>
          <w:sz w:val="30"/>
          <w:szCs w:val="30"/>
        </w:rPr>
        <w:t>文献综述是围绕主题的相关知识、概念、理论和选题意义，标题通常表述为“一、引言”；问题是实际情况与正常情况的差异，标题通常表述为“二、……问题”或“二、……特点及危害”；原因是引发问题产生的因素，有主观客观、宏观微观、有大的范围有小的范围不等，应按一定的逻辑顺序排列，标题通常表述为“三、……问题 产生的原因”；对策是针对问题和原因分析的结果采取解决问题的对策、思路和方法等，标题通常表述为“四、解决……问题的对策”。</w:t>
      </w:r>
    </w:p>
    <w:p>
      <w:pPr>
        <w:ind w:firstLine="600" w:firstLineChars="200"/>
        <w:rPr>
          <w:rFonts w:hint="eastAsia"/>
          <w:sz w:val="30"/>
          <w:szCs w:val="30"/>
        </w:rPr>
      </w:pPr>
      <w:r>
        <w:rPr>
          <w:rFonts w:hint="eastAsia"/>
          <w:sz w:val="30"/>
          <w:szCs w:val="30"/>
        </w:rPr>
        <w:t>不要学位的论文结构只要三个部分，即问题、原因、对策。</w:t>
      </w:r>
    </w:p>
    <w:p>
      <w:pPr>
        <w:rPr>
          <w:rFonts w:hint="eastAsia"/>
          <w:sz w:val="30"/>
          <w:szCs w:val="30"/>
        </w:rPr>
      </w:pPr>
      <w:r>
        <w:rPr>
          <w:rFonts w:hint="eastAsia"/>
          <w:sz w:val="30"/>
          <w:szCs w:val="30"/>
        </w:rPr>
        <w:t>基本要求：1、毕业论文应由学生本人在指导教师的指导下独立完成，杜绝一切抄袭、剽窃、代笔等弄虚作假行为。学位论文如出现购买学位论文、由他人代写学位论文的、剽窃他人作品和学术成果的、伪造数据的、有其他严重学位论文作假行为等作假情形的，学校可以取消其学位申请资格，情节严重者开除学籍；已经获得学位的，可以撤销其学位，并注销学位证书。取消学位申请资格或者撤销学位的处理决定将向社会公布。</w:t>
      </w:r>
    </w:p>
    <w:p>
      <w:pPr>
        <w:rPr>
          <w:rFonts w:hint="eastAsia"/>
          <w:sz w:val="30"/>
          <w:szCs w:val="30"/>
        </w:rPr>
      </w:pPr>
      <w:r>
        <w:rPr>
          <w:rFonts w:hint="eastAsia"/>
          <w:sz w:val="30"/>
          <w:szCs w:val="30"/>
        </w:rPr>
        <w:t>2、</w:t>
      </w:r>
      <w:r>
        <w:rPr>
          <w:rFonts w:hint="eastAsia"/>
          <w:b/>
          <w:bCs/>
          <w:sz w:val="30"/>
          <w:szCs w:val="30"/>
        </w:rPr>
        <w:t>学位论文</w:t>
      </w:r>
      <w:r>
        <w:rPr>
          <w:rFonts w:hint="eastAsia"/>
          <w:sz w:val="30"/>
          <w:szCs w:val="30"/>
        </w:rPr>
        <w:t>的</w:t>
      </w:r>
      <w:r>
        <w:rPr>
          <w:rFonts w:hint="eastAsia"/>
          <w:b/>
          <w:bCs/>
          <w:sz w:val="30"/>
          <w:szCs w:val="30"/>
        </w:rPr>
        <w:t>查重率</w:t>
      </w:r>
      <w:r>
        <w:rPr>
          <w:rFonts w:hint="eastAsia"/>
          <w:sz w:val="30"/>
          <w:szCs w:val="30"/>
        </w:rPr>
        <w:t xml:space="preserve">原则上不超过 </w:t>
      </w:r>
      <w:r>
        <w:rPr>
          <w:rFonts w:hint="eastAsia"/>
          <w:b/>
          <w:bCs/>
          <w:sz w:val="30"/>
          <w:szCs w:val="30"/>
        </w:rPr>
        <w:t>15%</w:t>
      </w:r>
      <w:r>
        <w:rPr>
          <w:rFonts w:hint="eastAsia"/>
          <w:sz w:val="30"/>
          <w:szCs w:val="30"/>
          <w:lang w:eastAsia="zh-CN"/>
        </w:rPr>
        <w:t>；</w:t>
      </w:r>
      <w:r>
        <w:rPr>
          <w:rFonts w:hint="eastAsia"/>
          <w:b/>
          <w:bCs/>
          <w:sz w:val="30"/>
          <w:szCs w:val="30"/>
        </w:rPr>
        <w:t>毕业论</w:t>
      </w:r>
      <w:r>
        <w:rPr>
          <w:rFonts w:hint="eastAsia"/>
          <w:sz w:val="30"/>
          <w:szCs w:val="30"/>
        </w:rPr>
        <w:t>文的</w:t>
      </w:r>
      <w:r>
        <w:rPr>
          <w:rFonts w:hint="eastAsia"/>
          <w:b/>
          <w:bCs/>
          <w:sz w:val="30"/>
          <w:szCs w:val="30"/>
        </w:rPr>
        <w:t>查重率</w:t>
      </w:r>
      <w:r>
        <w:rPr>
          <w:rFonts w:hint="eastAsia"/>
          <w:sz w:val="30"/>
          <w:szCs w:val="30"/>
        </w:rPr>
        <w:t>原则上不超过</w:t>
      </w:r>
      <w:r>
        <w:rPr>
          <w:rFonts w:hint="eastAsia"/>
          <w:b/>
          <w:bCs/>
          <w:sz w:val="30"/>
          <w:szCs w:val="30"/>
        </w:rPr>
        <w:t xml:space="preserve"> 30%</w:t>
      </w:r>
      <w:r>
        <w:rPr>
          <w:rFonts w:hint="eastAsia"/>
          <w:sz w:val="30"/>
          <w:szCs w:val="30"/>
        </w:rPr>
        <w:t>。</w:t>
      </w:r>
    </w:p>
    <w:p>
      <w:pPr>
        <w:rPr>
          <w:rFonts w:hint="eastAsia"/>
          <w:sz w:val="30"/>
          <w:szCs w:val="30"/>
        </w:rPr>
      </w:pPr>
      <w:r>
        <w:rPr>
          <w:rFonts w:hint="eastAsia"/>
          <w:sz w:val="30"/>
          <w:szCs w:val="30"/>
        </w:rPr>
        <w:t>3、毕业论文应做到观点明确，内容完整，论据充实，数据可靠，资料详实，论述充分，结构完整严谨，条理清楚，语言准确、简练、通顺。</w:t>
      </w:r>
    </w:p>
    <w:p>
      <w:pPr>
        <w:rPr>
          <w:rFonts w:hint="eastAsia"/>
          <w:sz w:val="30"/>
          <w:szCs w:val="30"/>
        </w:rPr>
      </w:pPr>
      <w:r>
        <w:rPr>
          <w:rFonts w:hint="eastAsia"/>
          <w:sz w:val="30"/>
          <w:szCs w:val="30"/>
        </w:rPr>
        <w:t>4、毕业论文应为</w:t>
      </w:r>
      <w:r>
        <w:rPr>
          <w:rFonts w:hint="eastAsia"/>
          <w:b/>
          <w:bCs/>
          <w:sz w:val="30"/>
          <w:szCs w:val="30"/>
        </w:rPr>
        <w:t>学术论文</w:t>
      </w:r>
      <w:r>
        <w:rPr>
          <w:rFonts w:hint="eastAsia"/>
          <w:sz w:val="30"/>
          <w:szCs w:val="30"/>
        </w:rPr>
        <w:t>。调查报告、工作总结及文学作品等各类非学术的文章不能作为毕业论文提出。</w:t>
      </w:r>
    </w:p>
    <w:p>
      <w:pPr>
        <w:rPr>
          <w:rFonts w:hint="eastAsia"/>
          <w:sz w:val="30"/>
          <w:szCs w:val="30"/>
        </w:rPr>
      </w:pPr>
      <w:r>
        <w:rPr>
          <w:rFonts w:hint="eastAsia"/>
          <w:sz w:val="30"/>
          <w:szCs w:val="30"/>
        </w:rPr>
        <w:t>5、</w:t>
      </w:r>
      <w:r>
        <w:rPr>
          <w:rFonts w:hint="eastAsia"/>
          <w:b/>
          <w:bCs/>
          <w:sz w:val="30"/>
          <w:szCs w:val="30"/>
          <w:lang w:val="en-US" w:eastAsia="zh-CN"/>
        </w:rPr>
        <w:t>毕业论文</w:t>
      </w:r>
      <w:r>
        <w:rPr>
          <w:rFonts w:hint="eastAsia"/>
          <w:b/>
          <w:bCs/>
          <w:sz w:val="30"/>
          <w:szCs w:val="30"/>
        </w:rPr>
        <w:t>字数一般不少于 5000 字，不超过 10000 字。学位论文不少于 6000 字</w:t>
      </w:r>
      <w:r>
        <w:rPr>
          <w:rFonts w:hint="eastAsia"/>
          <w:sz w:val="30"/>
          <w:szCs w:val="30"/>
        </w:rPr>
        <w:t>。</w:t>
      </w:r>
    </w:p>
    <w:p>
      <w:pPr>
        <w:rPr>
          <w:rFonts w:hint="eastAsia"/>
          <w:sz w:val="30"/>
          <w:szCs w:val="30"/>
        </w:rPr>
      </w:pPr>
      <w:r>
        <w:rPr>
          <w:rFonts w:hint="eastAsia"/>
          <w:sz w:val="30"/>
          <w:szCs w:val="30"/>
        </w:rPr>
        <w:t>（四）格式要求</w:t>
      </w:r>
    </w:p>
    <w:p>
      <w:pPr>
        <w:ind w:firstLine="600" w:firstLineChars="200"/>
        <w:rPr>
          <w:rFonts w:hint="eastAsia"/>
          <w:sz w:val="30"/>
          <w:szCs w:val="30"/>
        </w:rPr>
      </w:pPr>
      <w:r>
        <w:rPr>
          <w:rFonts w:hint="eastAsia"/>
          <w:sz w:val="30"/>
          <w:szCs w:val="30"/>
        </w:rPr>
        <w:t>毕业论文由题目、摘要、目录、正文、参考文献、注释、附录等部分组成，具体要求如下：</w:t>
      </w:r>
    </w:p>
    <w:p>
      <w:pPr>
        <w:rPr>
          <w:rFonts w:hint="eastAsia"/>
          <w:sz w:val="30"/>
          <w:szCs w:val="30"/>
        </w:rPr>
      </w:pPr>
      <w:r>
        <w:rPr>
          <w:rFonts w:hint="eastAsia"/>
          <w:sz w:val="30"/>
          <w:szCs w:val="30"/>
        </w:rPr>
        <w:t>1、题目：力求简明、恰当，一般不超过 25 个汉字。</w:t>
      </w:r>
    </w:p>
    <w:p>
      <w:pPr>
        <w:rPr>
          <w:rFonts w:hint="eastAsia"/>
          <w:sz w:val="30"/>
          <w:szCs w:val="30"/>
        </w:rPr>
      </w:pPr>
      <w:r>
        <w:rPr>
          <w:rFonts w:hint="eastAsia"/>
          <w:sz w:val="30"/>
          <w:szCs w:val="30"/>
        </w:rPr>
        <w:t>2、摘要：应当以精炼、准确的语言，说明本论文研究的目的、方法及内容，展现论文的重要信息。字数不少于 300字，关键词应当反映全文主要内容信息（不少于 3 个）。</w:t>
      </w:r>
    </w:p>
    <w:p>
      <w:pPr>
        <w:rPr>
          <w:rFonts w:hint="eastAsia"/>
          <w:sz w:val="30"/>
          <w:szCs w:val="30"/>
        </w:rPr>
      </w:pPr>
      <w:r>
        <w:rPr>
          <w:rFonts w:hint="eastAsia"/>
          <w:sz w:val="30"/>
          <w:szCs w:val="30"/>
        </w:rPr>
        <w:t>3、目录：由标题名称和页码组成，内容包括正文篇章节的序号、标题、参考文献、附录等。</w:t>
      </w:r>
    </w:p>
    <w:p>
      <w:pPr>
        <w:rPr>
          <w:rFonts w:hint="eastAsia"/>
          <w:sz w:val="30"/>
          <w:szCs w:val="30"/>
        </w:rPr>
      </w:pPr>
      <w:r>
        <w:rPr>
          <w:rFonts w:hint="eastAsia"/>
          <w:sz w:val="30"/>
          <w:szCs w:val="30"/>
        </w:rPr>
        <w:t>4、正文：为毕业论文的主体，内容须合乎逻辑，层次分明，简练可读，应包括绪论、论文主体和结论等内容。其中绪论要求说明论文的选题、文献综述、写作背景、目的和创新点等，论文主体是论文的研究过程和主要内容，结论为论文总体的总结性文字，要求明确、精炼地总括本论文的观点。</w:t>
      </w:r>
    </w:p>
    <w:p>
      <w:pPr>
        <w:rPr>
          <w:rFonts w:hint="eastAsia"/>
          <w:sz w:val="30"/>
          <w:szCs w:val="30"/>
        </w:rPr>
      </w:pPr>
      <w:r>
        <w:rPr>
          <w:rFonts w:hint="eastAsia"/>
          <w:sz w:val="30"/>
          <w:szCs w:val="30"/>
        </w:rPr>
        <w:t>5、参考文献：是学生本人真正阅读过且在正文中有引用的文献，要求依次写明作者、书名（文章题目）、出版单位（期刊名）、出版时间（期数）版次、页码等。</w:t>
      </w:r>
    </w:p>
    <w:p>
      <w:pPr>
        <w:rPr>
          <w:rFonts w:hint="eastAsia"/>
          <w:sz w:val="30"/>
          <w:szCs w:val="30"/>
        </w:rPr>
      </w:pPr>
      <w:r>
        <w:rPr>
          <w:rFonts w:hint="eastAsia"/>
          <w:sz w:val="30"/>
          <w:szCs w:val="30"/>
        </w:rPr>
        <w:t>6、注释：为论文中的字、词等作进一步说明的文字，以脚注形式置于该页下方，并在注释结尾标明所引用的页码。</w:t>
      </w:r>
    </w:p>
    <w:p>
      <w:pPr>
        <w:rPr>
          <w:rFonts w:hint="eastAsia"/>
          <w:sz w:val="30"/>
          <w:szCs w:val="30"/>
        </w:rPr>
      </w:pPr>
      <w:r>
        <w:rPr>
          <w:rFonts w:hint="eastAsia"/>
          <w:sz w:val="30"/>
          <w:szCs w:val="30"/>
        </w:rPr>
        <w:t>7、附录：对于不宜放在正文中，但有参考价值的内容，可编入附录中，如调查问卷、计算机程序等。</w:t>
      </w:r>
    </w:p>
    <w:p>
      <w:pPr>
        <w:rPr>
          <w:rFonts w:hint="eastAsia"/>
          <w:sz w:val="30"/>
          <w:szCs w:val="30"/>
        </w:rPr>
      </w:pPr>
      <w:r>
        <w:rPr>
          <w:rFonts w:hint="eastAsia"/>
          <w:sz w:val="30"/>
          <w:szCs w:val="30"/>
        </w:rPr>
        <w:t>（五）打印和装订格式</w:t>
      </w:r>
    </w:p>
    <w:p>
      <w:pPr>
        <w:rPr>
          <w:rFonts w:hint="eastAsia"/>
          <w:sz w:val="30"/>
          <w:szCs w:val="30"/>
        </w:rPr>
      </w:pPr>
      <w:r>
        <w:rPr>
          <w:rFonts w:hint="eastAsia"/>
          <w:sz w:val="30"/>
          <w:szCs w:val="30"/>
        </w:rPr>
        <w:t>1、论文正文页面规格</w:t>
      </w:r>
    </w:p>
    <w:p>
      <w:pPr>
        <w:ind w:firstLine="600" w:firstLineChars="200"/>
        <w:rPr>
          <w:rFonts w:hint="eastAsia"/>
          <w:sz w:val="30"/>
          <w:szCs w:val="30"/>
        </w:rPr>
      </w:pPr>
      <w:r>
        <w:rPr>
          <w:rFonts w:hint="eastAsia"/>
          <w:sz w:val="30"/>
          <w:szCs w:val="30"/>
        </w:rPr>
        <w:t>论文一律使用 A4 纸双面居中打印，小四号宋体字体，字符为标准间距，每段左空 2 字编写；版面设置数据参考值：页边距分别为上、下各 2.6cm，左、右各 3cm；页眉、页脚各 1.8cm。文字的行间距为 1.5倍行距，段间距为 0。</w:t>
      </w:r>
    </w:p>
    <w:p>
      <w:pPr>
        <w:rPr>
          <w:rFonts w:hint="eastAsia"/>
          <w:sz w:val="30"/>
          <w:szCs w:val="30"/>
        </w:rPr>
      </w:pPr>
      <w:r>
        <w:rPr>
          <w:rFonts w:hint="eastAsia"/>
          <w:sz w:val="30"/>
          <w:szCs w:val="30"/>
        </w:rPr>
        <w:t>2、装订顺序</w:t>
      </w:r>
    </w:p>
    <w:p>
      <w:pPr>
        <w:ind w:firstLine="600" w:firstLineChars="200"/>
        <w:rPr>
          <w:rFonts w:hint="eastAsia"/>
          <w:sz w:val="30"/>
          <w:szCs w:val="30"/>
        </w:rPr>
      </w:pPr>
      <w:r>
        <w:rPr>
          <w:rFonts w:hint="eastAsia"/>
          <w:sz w:val="30"/>
          <w:szCs w:val="30"/>
        </w:rPr>
        <w:t>题名页（扉页）—原创性声明—授权声明—目录—摘要—正文—参考文献—附录—发表学术论文目录（可选）—后记或致谢（可选）。</w:t>
      </w:r>
    </w:p>
    <w:p>
      <w:pPr>
        <w:rPr>
          <w:rFonts w:hint="eastAsia"/>
          <w:sz w:val="30"/>
          <w:szCs w:val="30"/>
        </w:rPr>
      </w:pPr>
      <w:r>
        <w:rPr>
          <w:rFonts w:hint="eastAsia"/>
          <w:sz w:val="30"/>
          <w:szCs w:val="30"/>
        </w:rPr>
        <w:t>3、排版格式</w:t>
      </w:r>
    </w:p>
    <w:p>
      <w:pPr>
        <w:rPr>
          <w:rFonts w:hint="eastAsia"/>
          <w:sz w:val="30"/>
          <w:szCs w:val="30"/>
        </w:rPr>
      </w:pPr>
      <w:r>
        <w:rPr>
          <w:rFonts w:hint="eastAsia"/>
          <w:sz w:val="30"/>
          <w:szCs w:val="30"/>
        </w:rPr>
        <w:t>（1）目录</w:t>
      </w:r>
    </w:p>
    <w:p>
      <w:pPr>
        <w:ind w:firstLine="600" w:firstLineChars="200"/>
        <w:rPr>
          <w:rFonts w:hint="eastAsia"/>
          <w:sz w:val="30"/>
          <w:szCs w:val="30"/>
        </w:rPr>
      </w:pPr>
      <w:r>
        <w:rPr>
          <w:rFonts w:hint="eastAsia"/>
          <w:sz w:val="30"/>
          <w:szCs w:val="30"/>
        </w:rPr>
        <w:t>“目录”两字居中编排（小二号黑体字体加粗），两字间空 1 格（注：“一格”的标准为一个汉字，以下同），单倍行距，段前、段后各空 24 磅，下空 1 行为章、节、条或章、条、款及其开始页码，一般标记到三级标题。每一级标题的层次代号和文字为小四号黑体。</w:t>
      </w:r>
    </w:p>
    <w:p>
      <w:pPr>
        <w:rPr>
          <w:rFonts w:hint="eastAsia"/>
          <w:sz w:val="30"/>
          <w:szCs w:val="30"/>
        </w:rPr>
      </w:pPr>
      <w:r>
        <w:rPr>
          <w:rFonts w:hint="eastAsia"/>
          <w:sz w:val="30"/>
          <w:szCs w:val="30"/>
        </w:rPr>
        <w:t>（2）摘要</w:t>
      </w:r>
    </w:p>
    <w:p>
      <w:pPr>
        <w:ind w:firstLine="600" w:firstLineChars="200"/>
        <w:rPr>
          <w:rFonts w:hint="eastAsia"/>
          <w:sz w:val="30"/>
          <w:szCs w:val="30"/>
        </w:rPr>
      </w:pPr>
      <w:r>
        <w:rPr>
          <w:rFonts w:hint="eastAsia"/>
          <w:sz w:val="30"/>
          <w:szCs w:val="30"/>
        </w:rPr>
        <w:t>“摘要”两字居中编排（小二号黑体字体加粗），两字间空 1 格，单倍行距，段前、段后各空 24 磅；“摘要”两字下空 1 行，编排摘要内容（四号宋体字体）。段落按照“首行缩进”格式，每段开头空 2 格，标点符号占1 格；摘要内容后下空 1 行左空 2 格编排“关键词”三字（四号黑体字体），其后为圆角冒号和关键词（四号宋体字体），关键词之间用分号分隔。</w:t>
      </w:r>
    </w:p>
    <w:p>
      <w:pPr>
        <w:rPr>
          <w:rFonts w:hint="eastAsia"/>
          <w:sz w:val="30"/>
          <w:szCs w:val="30"/>
        </w:rPr>
      </w:pPr>
      <w:r>
        <w:rPr>
          <w:rFonts w:hint="eastAsia"/>
          <w:sz w:val="30"/>
          <w:szCs w:val="30"/>
        </w:rPr>
        <w:t>（3）正文</w:t>
      </w:r>
    </w:p>
    <w:p>
      <w:pPr>
        <w:ind w:firstLine="600" w:firstLineChars="200"/>
        <w:rPr>
          <w:rFonts w:hint="eastAsia"/>
          <w:sz w:val="30"/>
          <w:szCs w:val="30"/>
        </w:rPr>
      </w:pPr>
      <w:r>
        <w:rPr>
          <w:rFonts w:hint="eastAsia"/>
          <w:sz w:val="30"/>
          <w:szCs w:val="30"/>
        </w:rPr>
        <w:t>第一层次：1 级标题使用小二号黑体字体加粗，单倍行距，段前、段后各空 24 磅，题序和标题之间以顿号隔开；</w:t>
      </w:r>
    </w:p>
    <w:p>
      <w:pPr>
        <w:ind w:firstLine="600" w:firstLineChars="200"/>
        <w:rPr>
          <w:rFonts w:hint="eastAsia"/>
          <w:sz w:val="30"/>
          <w:szCs w:val="30"/>
        </w:rPr>
      </w:pPr>
      <w:r>
        <w:rPr>
          <w:rFonts w:hint="eastAsia"/>
          <w:sz w:val="30"/>
          <w:szCs w:val="30"/>
        </w:rPr>
        <w:t>第二层次：2 级标题使用小三号黑体字体加粗，单倍行距，段前、段后各空 18 磅；</w:t>
      </w:r>
    </w:p>
    <w:p>
      <w:pPr>
        <w:ind w:firstLine="600" w:firstLineChars="200"/>
        <w:rPr>
          <w:rFonts w:hint="eastAsia"/>
          <w:sz w:val="30"/>
          <w:szCs w:val="30"/>
        </w:rPr>
      </w:pPr>
      <w:r>
        <w:rPr>
          <w:rFonts w:hint="eastAsia"/>
          <w:sz w:val="30"/>
          <w:szCs w:val="30"/>
        </w:rPr>
        <w:t>第三层次：3 级标题使用小四号黑体字体加粗，单倍行距，段前、段后各空 12 磅；第四层次：4 级标题使用小四号楷体字加粗；</w:t>
      </w:r>
    </w:p>
    <w:p>
      <w:pPr>
        <w:ind w:firstLine="600" w:firstLineChars="200"/>
        <w:rPr>
          <w:rFonts w:hint="eastAsia"/>
          <w:sz w:val="30"/>
          <w:szCs w:val="30"/>
        </w:rPr>
      </w:pPr>
      <w:r>
        <w:rPr>
          <w:rFonts w:hint="eastAsia"/>
          <w:sz w:val="30"/>
          <w:szCs w:val="30"/>
        </w:rPr>
        <w:t>正文文字内容使用小四号宋体字体，文字的行间距为1.5 倍行距，段间距为 0。</w:t>
      </w:r>
    </w:p>
    <w:p>
      <w:pPr>
        <w:rPr>
          <w:rFonts w:hint="eastAsia"/>
          <w:sz w:val="30"/>
          <w:szCs w:val="30"/>
        </w:rPr>
      </w:pPr>
      <w:r>
        <w:rPr>
          <w:rFonts w:hint="eastAsia"/>
          <w:sz w:val="30"/>
          <w:szCs w:val="30"/>
        </w:rPr>
        <w:t>（4）图表</w:t>
      </w:r>
    </w:p>
    <w:p>
      <w:pPr>
        <w:ind w:firstLine="600" w:firstLineChars="200"/>
        <w:rPr>
          <w:rFonts w:hint="eastAsia"/>
          <w:sz w:val="30"/>
          <w:szCs w:val="30"/>
        </w:rPr>
      </w:pPr>
      <w:r>
        <w:rPr>
          <w:rFonts w:hint="eastAsia"/>
          <w:sz w:val="30"/>
          <w:szCs w:val="30"/>
        </w:rPr>
        <w:t>图的编号由“图”字和从 1 开始的阿拉伯数字组成，例如“图 1”等。图应当有图题，并置于图的编号之后。图的编号和图题应当置于图下方的居中位置；表的编号由“表”字和从 1 开始的阿拉伯数字组成，如“表 1”、“表 2”等。每张表应当有表题，置于表的编号之后。表的编号和表题应当置于表上方的居中位置。</w:t>
      </w:r>
    </w:p>
    <w:p>
      <w:pPr>
        <w:rPr>
          <w:rFonts w:hint="eastAsia"/>
          <w:sz w:val="30"/>
          <w:szCs w:val="30"/>
        </w:rPr>
      </w:pPr>
      <w:r>
        <w:rPr>
          <w:rFonts w:hint="eastAsia"/>
          <w:sz w:val="30"/>
          <w:szCs w:val="30"/>
        </w:rPr>
        <w:t>（5）参考文献</w:t>
      </w:r>
    </w:p>
    <w:p>
      <w:pPr>
        <w:ind w:firstLine="600" w:firstLineChars="200"/>
        <w:rPr>
          <w:rFonts w:hint="eastAsia"/>
          <w:sz w:val="30"/>
          <w:szCs w:val="30"/>
        </w:rPr>
      </w:pPr>
      <w:r>
        <w:rPr>
          <w:rFonts w:hint="eastAsia"/>
          <w:sz w:val="30"/>
          <w:szCs w:val="30"/>
        </w:rPr>
        <w:t>参考文献是文中引用的有具体文字来源的文献集合。按照 GB 7714《文后参考文献著录规则》的规定执行。引用文献总数学位论文不少于 10 篇，非学位论文 5~6 篇。参考文献以文献在整个论文中出现的次序用[1]、[2]、[3]……形式统一排序、依次列出；</w:t>
      </w:r>
    </w:p>
    <w:p>
      <w:pPr>
        <w:rPr>
          <w:rFonts w:hint="eastAsia"/>
          <w:sz w:val="30"/>
          <w:szCs w:val="30"/>
        </w:rPr>
      </w:pPr>
      <w:r>
        <w:rPr>
          <w:rFonts w:hint="eastAsia"/>
          <w:sz w:val="30"/>
          <w:szCs w:val="30"/>
        </w:rPr>
        <w:t>参考文献的表示格式为：</w:t>
      </w:r>
    </w:p>
    <w:p>
      <w:pPr>
        <w:rPr>
          <w:rFonts w:hint="eastAsia"/>
          <w:sz w:val="30"/>
          <w:szCs w:val="30"/>
        </w:rPr>
      </w:pPr>
      <w:r>
        <w:rPr>
          <w:rFonts w:hint="eastAsia"/>
          <w:sz w:val="30"/>
          <w:szCs w:val="30"/>
        </w:rPr>
        <w:t>著作: [序号]作者.书名[M].出版地:出版社,出版时间:引用部分起止页</w:t>
      </w:r>
    </w:p>
    <w:p>
      <w:pPr>
        <w:rPr>
          <w:rFonts w:hint="eastAsia"/>
          <w:sz w:val="30"/>
          <w:szCs w:val="30"/>
        </w:rPr>
      </w:pPr>
      <w:r>
        <w:rPr>
          <w:rFonts w:hint="eastAsia"/>
          <w:sz w:val="30"/>
          <w:szCs w:val="30"/>
        </w:rPr>
        <w:t>期刊: [序号]作者.文章题目[J].期刊名,年,卷 (期):引用部分起止页</w:t>
      </w:r>
    </w:p>
    <w:p>
      <w:pPr>
        <w:rPr>
          <w:rFonts w:hint="eastAsia"/>
          <w:sz w:val="30"/>
          <w:szCs w:val="30"/>
        </w:rPr>
      </w:pPr>
      <w:r>
        <w:rPr>
          <w:rFonts w:hint="eastAsia"/>
          <w:sz w:val="30"/>
          <w:szCs w:val="30"/>
        </w:rPr>
        <w:t>会议论文集：[序号]作者.文集[C]名.出版地:出版者,出版时间:引用部分起止页</w:t>
      </w:r>
    </w:p>
    <w:p>
      <w:pPr>
        <w:rPr>
          <w:rFonts w:hint="eastAsia"/>
          <w:sz w:val="30"/>
          <w:szCs w:val="30"/>
        </w:rPr>
      </w:pPr>
      <w:r>
        <w:rPr>
          <w:rFonts w:hint="eastAsia"/>
          <w:sz w:val="30"/>
          <w:szCs w:val="30"/>
        </w:rPr>
        <w:t>学位论文：[序号]作者.题名[D].保存地点:保存单位,年份:引用部分起止页</w:t>
      </w:r>
    </w:p>
    <w:p>
      <w:pPr>
        <w:rPr>
          <w:rFonts w:hint="eastAsia"/>
          <w:sz w:val="30"/>
          <w:szCs w:val="30"/>
        </w:rPr>
      </w:pPr>
      <w:r>
        <w:rPr>
          <w:rFonts w:hint="eastAsia"/>
          <w:sz w:val="30"/>
          <w:szCs w:val="30"/>
        </w:rPr>
        <w:t>专利: [序号]专利申请者.题名:国别,专利号[P].发布日期.</w:t>
      </w:r>
    </w:p>
    <w:p>
      <w:pPr>
        <w:rPr>
          <w:rFonts w:hint="eastAsia"/>
          <w:sz w:val="30"/>
          <w:szCs w:val="30"/>
        </w:rPr>
      </w:pPr>
      <w:r>
        <w:rPr>
          <w:rFonts w:hint="eastAsia"/>
          <w:sz w:val="30"/>
          <w:szCs w:val="30"/>
        </w:rPr>
        <w:t>（6）附录</w:t>
      </w:r>
    </w:p>
    <w:p>
      <w:pPr>
        <w:rPr>
          <w:rFonts w:hint="eastAsia"/>
          <w:sz w:val="30"/>
          <w:szCs w:val="30"/>
        </w:rPr>
      </w:pPr>
      <w:r>
        <w:rPr>
          <w:rFonts w:hint="eastAsia"/>
          <w:sz w:val="30"/>
          <w:szCs w:val="30"/>
        </w:rPr>
        <w:t>依序编排为附录 1、附录 2……。附录中的图表公式另</w:t>
      </w:r>
    </w:p>
    <w:p>
      <w:pPr>
        <w:rPr>
          <w:rFonts w:hint="eastAsia"/>
          <w:sz w:val="30"/>
          <w:szCs w:val="30"/>
        </w:rPr>
      </w:pPr>
      <w:r>
        <w:rPr>
          <w:rFonts w:hint="eastAsia"/>
          <w:sz w:val="30"/>
          <w:szCs w:val="30"/>
        </w:rPr>
        <w:t>编排序号，与正文分开。</w:t>
      </w:r>
    </w:p>
    <w:p>
      <w:pPr>
        <w:rPr>
          <w:rFonts w:hint="eastAsia"/>
          <w:sz w:val="30"/>
          <w:szCs w:val="30"/>
        </w:rPr>
      </w:pPr>
      <w:r>
        <w:rPr>
          <w:rFonts w:hint="eastAsia"/>
          <w:sz w:val="30"/>
          <w:szCs w:val="30"/>
        </w:rPr>
        <w:t>（7）注释</w:t>
      </w:r>
    </w:p>
    <w:p>
      <w:pPr>
        <w:rPr>
          <w:rFonts w:hint="eastAsia"/>
          <w:sz w:val="30"/>
          <w:szCs w:val="30"/>
        </w:rPr>
      </w:pPr>
      <w:r>
        <w:rPr>
          <w:rFonts w:hint="eastAsia"/>
          <w:sz w:val="30"/>
          <w:szCs w:val="30"/>
        </w:rPr>
        <w:t>注释正文用小五号宋体，注释序号采用①②③④的方式</w:t>
      </w:r>
    </w:p>
    <w:p>
      <w:pPr>
        <w:rPr>
          <w:rFonts w:hint="eastAsia"/>
          <w:sz w:val="30"/>
          <w:szCs w:val="30"/>
        </w:rPr>
      </w:pPr>
      <w:r>
        <w:rPr>
          <w:rFonts w:hint="eastAsia"/>
          <w:sz w:val="30"/>
          <w:szCs w:val="30"/>
        </w:rPr>
        <w:t>使用上标表示，每页单独编号。</w:t>
      </w:r>
    </w:p>
    <w:p>
      <w:pPr>
        <w:rPr>
          <w:rFonts w:hint="eastAsia"/>
          <w:sz w:val="30"/>
          <w:szCs w:val="30"/>
        </w:rPr>
      </w:pPr>
      <w:r>
        <w:rPr>
          <w:rFonts w:hint="eastAsia"/>
          <w:sz w:val="30"/>
          <w:szCs w:val="30"/>
          <w:lang w:val="en-US" w:eastAsia="zh-CN"/>
        </w:rPr>
        <w:t>4</w:t>
      </w:r>
      <w:r>
        <w:rPr>
          <w:rFonts w:hint="eastAsia"/>
          <w:sz w:val="30"/>
          <w:szCs w:val="30"/>
        </w:rPr>
        <w:t>、答辩成绩评判标准</w:t>
      </w:r>
    </w:p>
    <w:p>
      <w:pPr>
        <w:rPr>
          <w:rFonts w:hint="eastAsia"/>
          <w:sz w:val="30"/>
          <w:szCs w:val="30"/>
        </w:rPr>
      </w:pPr>
      <w:r>
        <w:rPr>
          <w:rFonts w:hint="eastAsia"/>
          <w:sz w:val="30"/>
          <w:szCs w:val="30"/>
        </w:rPr>
        <w:t>答辩成绩标准分优、良、中、及格、不及格五个等级。</w:t>
      </w:r>
    </w:p>
    <w:p>
      <w:pPr>
        <w:rPr>
          <w:rFonts w:hint="eastAsia"/>
          <w:sz w:val="30"/>
          <w:szCs w:val="30"/>
        </w:rPr>
      </w:pPr>
      <w:r>
        <w:rPr>
          <w:rFonts w:hint="eastAsia"/>
          <w:sz w:val="30"/>
          <w:szCs w:val="30"/>
        </w:rPr>
        <w:t>（1）优</w:t>
      </w:r>
    </w:p>
    <w:p>
      <w:pPr>
        <w:rPr>
          <w:rFonts w:hint="eastAsia"/>
          <w:sz w:val="30"/>
          <w:szCs w:val="30"/>
        </w:rPr>
      </w:pPr>
      <w:r>
        <w:rPr>
          <w:rFonts w:hint="eastAsia"/>
          <w:sz w:val="30"/>
          <w:szCs w:val="30"/>
        </w:rPr>
        <w:t>答辩过程思路敏捷，叙述清楚；陈述内容符合答辩小组的要求；陈述内容与论文高度吻合；陈述全面、科学、重点突出、逻辑性强、实事求是；由此反映对论文题目有深入的研究；答辩态度好。</w:t>
      </w:r>
    </w:p>
    <w:p>
      <w:pPr>
        <w:rPr>
          <w:rFonts w:hint="eastAsia"/>
          <w:sz w:val="30"/>
          <w:szCs w:val="30"/>
        </w:rPr>
      </w:pPr>
      <w:r>
        <w:rPr>
          <w:rFonts w:hint="eastAsia"/>
          <w:sz w:val="30"/>
          <w:szCs w:val="30"/>
        </w:rPr>
        <w:t>（2）良</w:t>
      </w:r>
    </w:p>
    <w:p>
      <w:pPr>
        <w:rPr>
          <w:rFonts w:hint="eastAsia"/>
          <w:sz w:val="30"/>
          <w:szCs w:val="30"/>
        </w:rPr>
      </w:pPr>
      <w:r>
        <w:rPr>
          <w:rFonts w:hint="eastAsia"/>
          <w:sz w:val="30"/>
          <w:szCs w:val="30"/>
        </w:rPr>
        <w:t>答辩过程思路比较清楚；陈述内容较符合答辩小组的要求；陈述内容与论文较吻合；陈述比较全面、比较科学、重点突出、逻辑性强、实事求是；由此反映对论文题目有较深入的研究；答辩态度较好。</w:t>
      </w:r>
    </w:p>
    <w:p>
      <w:pPr>
        <w:rPr>
          <w:rFonts w:hint="eastAsia"/>
          <w:sz w:val="30"/>
          <w:szCs w:val="30"/>
        </w:rPr>
      </w:pPr>
      <w:r>
        <w:rPr>
          <w:rFonts w:hint="eastAsia"/>
          <w:sz w:val="30"/>
          <w:szCs w:val="30"/>
        </w:rPr>
        <w:t>（3）中</w:t>
      </w:r>
    </w:p>
    <w:p>
      <w:pPr>
        <w:rPr>
          <w:rFonts w:hint="eastAsia"/>
          <w:sz w:val="30"/>
          <w:szCs w:val="30"/>
        </w:rPr>
      </w:pPr>
      <w:r>
        <w:rPr>
          <w:rFonts w:hint="eastAsia"/>
          <w:sz w:val="30"/>
          <w:szCs w:val="30"/>
        </w:rPr>
        <w:t>答辩有一定的思路；陈述内容基本符合答辩小组的要求；陈述内容与论文基本吻合；陈述具一定的科学性、抓住了重点、有一定的逻辑性、基本符合事实；由此反映对论文题目有一定的研究；答辩态度较好。</w:t>
      </w:r>
    </w:p>
    <w:p>
      <w:pPr>
        <w:rPr>
          <w:rFonts w:hint="eastAsia"/>
          <w:sz w:val="30"/>
          <w:szCs w:val="30"/>
        </w:rPr>
      </w:pPr>
      <w:r>
        <w:rPr>
          <w:rFonts w:hint="eastAsia"/>
          <w:sz w:val="30"/>
          <w:szCs w:val="30"/>
        </w:rPr>
        <w:t>（4）及格</w:t>
      </w:r>
    </w:p>
    <w:p>
      <w:pPr>
        <w:rPr>
          <w:rFonts w:hint="eastAsia"/>
          <w:sz w:val="30"/>
          <w:szCs w:val="30"/>
        </w:rPr>
      </w:pPr>
      <w:r>
        <w:rPr>
          <w:rFonts w:hint="eastAsia"/>
          <w:sz w:val="30"/>
          <w:szCs w:val="30"/>
        </w:rPr>
        <w:t>答辩过程思路一般，观点尚可；陈述内容与论文基本吻合；陈述内容有科学性一般、重点不够突出；由此判断对所研究的论题了解一般；答辩态度尚可。</w:t>
      </w:r>
    </w:p>
    <w:p>
      <w:pPr>
        <w:rPr>
          <w:rFonts w:hint="eastAsia"/>
          <w:sz w:val="30"/>
          <w:szCs w:val="30"/>
        </w:rPr>
      </w:pPr>
      <w:r>
        <w:rPr>
          <w:rFonts w:hint="eastAsia"/>
          <w:sz w:val="30"/>
          <w:szCs w:val="30"/>
        </w:rPr>
        <w:t>（5）不及格</w:t>
      </w:r>
    </w:p>
    <w:p>
      <w:pPr>
        <w:rPr>
          <w:rFonts w:hint="eastAsia"/>
          <w:sz w:val="30"/>
          <w:szCs w:val="30"/>
        </w:rPr>
      </w:pPr>
      <w:r>
        <w:rPr>
          <w:rFonts w:hint="eastAsia"/>
          <w:sz w:val="30"/>
          <w:szCs w:val="30"/>
        </w:rPr>
        <w:t>答辩过程思路不清，观点不明；陈述内容答非所问；陈述内容与论文不吻合；陈述内容有科学性错误、重点不清、逻辑混乱、和实际相差甚远；由此判断对所研究的论题不了解；答辩态度不好。</w:t>
      </w:r>
    </w:p>
    <w:p>
      <w:pPr>
        <w:rPr>
          <w:rFonts w:hint="eastAsia"/>
          <w:b/>
          <w:bCs/>
          <w:sz w:val="30"/>
          <w:szCs w:val="30"/>
        </w:rPr>
      </w:pPr>
      <w:r>
        <w:rPr>
          <w:rFonts w:hint="eastAsia"/>
          <w:b/>
          <w:bCs/>
          <w:sz w:val="30"/>
          <w:szCs w:val="30"/>
        </w:rPr>
        <w:t>（</w:t>
      </w:r>
      <w:r>
        <w:rPr>
          <w:rFonts w:hint="eastAsia"/>
          <w:b/>
          <w:bCs/>
          <w:sz w:val="30"/>
          <w:szCs w:val="30"/>
          <w:lang w:val="en-US" w:eastAsia="zh-CN"/>
        </w:rPr>
        <w:t>六</w:t>
      </w:r>
      <w:r>
        <w:rPr>
          <w:rFonts w:hint="eastAsia"/>
          <w:b/>
          <w:bCs/>
          <w:sz w:val="30"/>
          <w:szCs w:val="30"/>
        </w:rPr>
        <w:t>）成绩评定</w:t>
      </w:r>
    </w:p>
    <w:p>
      <w:pPr>
        <w:rPr>
          <w:rFonts w:hint="eastAsia"/>
          <w:sz w:val="30"/>
          <w:szCs w:val="30"/>
        </w:rPr>
      </w:pPr>
      <w:r>
        <w:rPr>
          <w:rFonts w:hint="eastAsia"/>
          <w:sz w:val="30"/>
          <w:szCs w:val="30"/>
        </w:rPr>
        <w:t>1、行政管理专业本科的毕业论文成绩，由指导教师在学生完成文字材料撰写后，以百分制给出初评成绩。</w:t>
      </w:r>
    </w:p>
    <w:p>
      <w:pPr>
        <w:rPr>
          <w:rFonts w:hint="eastAsia"/>
          <w:sz w:val="30"/>
          <w:szCs w:val="30"/>
        </w:rPr>
      </w:pPr>
      <w:r>
        <w:rPr>
          <w:rFonts w:hint="eastAsia"/>
          <w:sz w:val="30"/>
          <w:szCs w:val="30"/>
        </w:rPr>
        <w:t>2、各地电大指导教师对学生在选题是否合适（占 25 分）、观点是否明确和正确（占 30 分）、材料是否丰富和翔实（占20 分）、逻辑是否严密和结构是否严谨（占 15 分）、语言文字是否流畅和优美（占 10 分）等五方面进行综合评定，给出具体分数。90 分（含 90 分）以上者为优秀，80-89 分（含80 分）为良好，70-79 分（含 70 分）为中等，60-69 分（含60 分）为及格，60 分以下为不及格。</w:t>
      </w:r>
    </w:p>
    <w:p>
      <w:pPr>
        <w:rPr>
          <w:rFonts w:hint="eastAsia"/>
          <w:sz w:val="30"/>
          <w:szCs w:val="30"/>
        </w:rPr>
      </w:pPr>
      <w:r>
        <w:rPr>
          <w:rFonts w:hint="eastAsia"/>
          <w:sz w:val="30"/>
          <w:szCs w:val="30"/>
        </w:rPr>
        <w:t>3、答辩主持人要组织答辩教师对学生毕业论文、学生答辩过程进行评议，结合学生答辩过程情况，参考毕业论文指导教师的初评成绩，以百分制给出毕业论文的终合成绩。</w:t>
      </w:r>
    </w:p>
    <w:p>
      <w:pPr>
        <w:rPr>
          <w:rFonts w:hint="eastAsia"/>
          <w:sz w:val="30"/>
          <w:szCs w:val="30"/>
        </w:rPr>
      </w:pPr>
      <w:r>
        <w:rPr>
          <w:rFonts w:hint="eastAsia"/>
          <w:sz w:val="30"/>
          <w:szCs w:val="30"/>
        </w:rPr>
        <w:t>4、</w:t>
      </w:r>
      <w:r>
        <w:rPr>
          <w:rFonts w:hint="eastAsia"/>
          <w:b/>
          <w:bCs/>
          <w:sz w:val="30"/>
          <w:szCs w:val="30"/>
        </w:rPr>
        <w:t>凡文字材料未达到基本要求、抄袭造假者，按不及格处理</w:t>
      </w:r>
      <w:r>
        <w:rPr>
          <w:rFonts w:hint="eastAsia"/>
          <w:sz w:val="30"/>
          <w:szCs w:val="30"/>
        </w:rPr>
        <w:t>。</w:t>
      </w:r>
    </w:p>
    <w:p>
      <w:pPr>
        <w:rPr>
          <w:rFonts w:hint="eastAsia"/>
          <w:sz w:val="30"/>
          <w:szCs w:val="30"/>
        </w:rPr>
      </w:pPr>
      <w:r>
        <w:rPr>
          <w:rFonts w:hint="eastAsia"/>
          <w:sz w:val="30"/>
          <w:szCs w:val="30"/>
        </w:rPr>
        <w:t>5、凡毕业论文成绩未达 60 分或要求重做者，可根据所在教学点实践教学安排计划，在学籍有效期内进行。</w:t>
      </w:r>
    </w:p>
    <w:p>
      <w:pPr>
        <w:rPr>
          <w:rFonts w:hint="eastAsia"/>
          <w:b/>
          <w:bCs/>
          <w:sz w:val="30"/>
          <w:szCs w:val="30"/>
        </w:rPr>
      </w:pPr>
      <w:r>
        <w:rPr>
          <w:rFonts w:hint="eastAsia"/>
          <w:sz w:val="30"/>
          <w:szCs w:val="30"/>
        </w:rPr>
        <w:t>6、</w:t>
      </w:r>
      <w:r>
        <w:rPr>
          <w:rFonts w:hint="eastAsia"/>
          <w:b/>
          <w:bCs/>
          <w:sz w:val="30"/>
          <w:szCs w:val="30"/>
        </w:rPr>
        <w:t>学位论文成绩应良好（或 80 分）以上。</w:t>
      </w:r>
    </w:p>
    <w:p>
      <w:pPr>
        <w:rPr>
          <w:rFonts w:hint="eastAsia" w:eastAsiaTheme="minorEastAsia"/>
          <w:sz w:val="30"/>
          <w:szCs w:val="30"/>
          <w:lang w:val="en-US" w:eastAsia="zh-CN"/>
        </w:rPr>
      </w:pPr>
      <w:r>
        <w:rPr>
          <w:rFonts w:hint="eastAsia"/>
          <w:sz w:val="30"/>
          <w:szCs w:val="30"/>
          <w:lang w:val="en-US" w:eastAsia="zh-CN"/>
        </w:rPr>
        <w:t>（六）其他格式细节</w:t>
      </w:r>
    </w:p>
    <w:p>
      <w:pPr>
        <w:rPr>
          <w:rFonts w:hint="eastAsia"/>
          <w:sz w:val="30"/>
          <w:szCs w:val="30"/>
        </w:rPr>
      </w:pPr>
      <w:r>
        <w:rPr>
          <w:rFonts w:hint="eastAsia"/>
          <w:sz w:val="30"/>
          <w:szCs w:val="30"/>
        </w:rPr>
        <w:t>注意论文封面上“附件”两个字去掉，封面、两个声明、目录均不标页码，摘要使用罗马数字标注页码，正文标页码从阿拉伯数字123开始。</w:t>
      </w:r>
    </w:p>
    <w:p>
      <w:pPr>
        <w:rPr>
          <w:rFonts w:hint="eastAsia"/>
          <w:sz w:val="30"/>
          <w:szCs w:val="30"/>
        </w:rPr>
      </w:pPr>
      <w:r>
        <w:rPr>
          <w:rFonts w:hint="eastAsia"/>
          <w:sz w:val="30"/>
          <w:szCs w:val="30"/>
        </w:rPr>
        <w:t>论文评审表封面上“附件五”三个字去掉，评审表的封面也不加页码，从里面简介开始标页码阿拉伯数字123。</w:t>
      </w:r>
    </w:p>
    <w:p>
      <w:pPr>
        <w:rPr>
          <w:rFonts w:hint="eastAsia"/>
          <w:sz w:val="30"/>
          <w:szCs w:val="30"/>
        </w:rPr>
      </w:pPr>
      <w:r>
        <w:rPr>
          <w:rFonts w:hint="eastAsia"/>
          <w:sz w:val="30"/>
          <w:szCs w:val="30"/>
        </w:rPr>
        <w:t>论文及评审表一律使用</w:t>
      </w:r>
      <w:r>
        <w:rPr>
          <w:rFonts w:hint="eastAsia"/>
          <w:b/>
          <w:bCs/>
          <w:sz w:val="30"/>
          <w:szCs w:val="30"/>
        </w:rPr>
        <w:t>单面打印</w:t>
      </w:r>
      <w:r>
        <w:rPr>
          <w:rFonts w:hint="eastAsia"/>
          <w:sz w:val="30"/>
          <w:szCs w:val="30"/>
        </w:rPr>
        <w:t>，</w:t>
      </w:r>
      <w:r>
        <w:rPr>
          <w:rFonts w:hint="eastAsia"/>
          <w:b/>
          <w:bCs/>
          <w:sz w:val="30"/>
          <w:szCs w:val="30"/>
        </w:rPr>
        <w:t>各一式</w:t>
      </w:r>
      <w:r>
        <w:rPr>
          <w:rFonts w:hint="eastAsia"/>
          <w:b/>
          <w:bCs/>
          <w:sz w:val="30"/>
          <w:szCs w:val="30"/>
          <w:lang w:eastAsia="zh-CN"/>
        </w:rPr>
        <w:t>两</w:t>
      </w:r>
      <w:r>
        <w:rPr>
          <w:rFonts w:hint="eastAsia"/>
          <w:b/>
          <w:bCs/>
          <w:sz w:val="30"/>
          <w:szCs w:val="30"/>
        </w:rPr>
        <w:t>份</w:t>
      </w:r>
      <w:r>
        <w:rPr>
          <w:rFonts w:hint="eastAsia"/>
          <w:sz w:val="30"/>
          <w:szCs w:val="30"/>
        </w:rPr>
        <w:t>。</w:t>
      </w:r>
    </w:p>
    <w:p>
      <w:pPr>
        <w:rPr>
          <w:rFonts w:hint="eastAsia" w:eastAsiaTheme="minorEastAsia"/>
          <w:sz w:val="30"/>
          <w:szCs w:val="30"/>
          <w:lang w:eastAsia="zh-CN"/>
        </w:rPr>
      </w:pPr>
      <w:r>
        <w:rPr>
          <w:rFonts w:hint="eastAsia"/>
          <w:sz w:val="30"/>
          <w:szCs w:val="30"/>
          <w:lang w:eastAsia="zh-CN"/>
        </w:rPr>
        <w:t>（七）国开学位论文复审要点</w:t>
      </w:r>
    </w:p>
    <w:p>
      <w:pPr>
        <w:rPr>
          <w:rFonts w:hint="eastAsia"/>
          <w:sz w:val="30"/>
          <w:szCs w:val="30"/>
        </w:rPr>
      </w:pPr>
      <w:r>
        <w:object>
          <v:shape id="_x0000_i1025" o:spt="75" type="#_x0000_t75" style="height:470.05pt;width:594.9pt;" o:ole="t" fillcolor="#FFFFFF" filled="f" o:preferrelative="t" stroked="f" coordsize="21600,21600">
            <v:path/>
            <v:fill on="f" color2="#FFFFFF" focussize="0,0"/>
            <v:stroke on="f" color="#000000" color2="#FFFFFF"/>
            <v:imagedata r:id="rId5" grayscale="f" bilevel="f" o:title=""/>
            <o:lock v:ext="edit" aspectratio="t"/>
            <w10:wrap type="none"/>
            <w10:anchorlock/>
          </v:shape>
          <o:OLEObject Type="Embed" ProgID="Word.Document.12" ShapeID="_x0000_i1025" DrawAspect="Content" ObjectID="_1468075725" r:id="rId4">
            <o:LockedField>false</o:LockedField>
          </o:OLEObject>
        </w:objec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FB613F"/>
    <w:multiLevelType w:val="singleLevel"/>
    <w:tmpl w:val="EAFB613F"/>
    <w:lvl w:ilvl="0" w:tentative="0">
      <w:start w:val="1"/>
      <w:numFmt w:val="chineseCounting"/>
      <w:suff w:val="nothing"/>
      <w:lvlText w:val="（%1）"/>
      <w:lvlJc w:val="left"/>
      <w:rPr>
        <w:rFonts w:hint="eastAsia"/>
      </w:rPr>
    </w:lvl>
  </w:abstractNum>
  <w:abstractNum w:abstractNumId="1">
    <w:nsid w:val="EDF7FC1C"/>
    <w:multiLevelType w:val="singleLevel"/>
    <w:tmpl w:val="EDF7FC1C"/>
    <w:lvl w:ilvl="0" w:tentative="0">
      <w:start w:val="1"/>
      <w:numFmt w:val="chineseCounting"/>
      <w:suff w:val="nothing"/>
      <w:lvlText w:val="%1、"/>
      <w:lvlJc w:val="left"/>
      <w:rPr>
        <w:rFonts w:hint="eastAsia"/>
      </w:rPr>
    </w:lvl>
  </w:abstractNum>
  <w:abstractNum w:abstractNumId="2">
    <w:nsid w:val="18331B2B"/>
    <w:multiLevelType w:val="singleLevel"/>
    <w:tmpl w:val="18331B2B"/>
    <w:lvl w:ilvl="0" w:tentative="0">
      <w:start w:val="1"/>
      <w:numFmt w:val="decimal"/>
      <w:lvlText w:val="%1."/>
      <w:lvlJc w:val="left"/>
      <w:pPr>
        <w:tabs>
          <w:tab w:val="left" w:pos="312"/>
        </w:tabs>
      </w:pPr>
    </w:lvl>
  </w:abstractNum>
  <w:abstractNum w:abstractNumId="3">
    <w:nsid w:val="77896325"/>
    <w:multiLevelType w:val="singleLevel"/>
    <w:tmpl w:val="77896325"/>
    <w:lvl w:ilvl="0" w:tentative="0">
      <w:start w:val="1"/>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MDQ1NTVkMGVkNGJlMjA0OGQ3NTcwYjUyM2FlNzMifQ=="/>
    <w:docVar w:name="KSO_WPS_MARK_KEY" w:val="7b770e79-f5a5-4404-8238-fdafac40a1de"/>
  </w:docVars>
  <w:rsids>
    <w:rsidRoot w:val="4FDC0EB8"/>
    <w:rsid w:val="054B4296"/>
    <w:rsid w:val="10B15A86"/>
    <w:rsid w:val="20A67836"/>
    <w:rsid w:val="225673D8"/>
    <w:rsid w:val="4A071968"/>
    <w:rsid w:val="4E773FEA"/>
    <w:rsid w:val="4FDC0EB8"/>
    <w:rsid w:val="73DF4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ind w:left="727"/>
      <w:outlineLvl w:val="0"/>
    </w:pPr>
    <w:rPr>
      <w:rFonts w:ascii="宋体" w:hAnsi="宋体" w:eastAsia="宋体" w:cs="宋体"/>
      <w:b/>
      <w:bCs/>
      <w:sz w:val="56"/>
      <w:szCs w:val="56"/>
      <w:lang w:val="zh-CN" w:eastAsia="zh-CN" w:bidi="zh-CN"/>
    </w:rPr>
  </w:style>
  <w:style w:type="paragraph" w:styleId="3">
    <w:name w:val="heading 7"/>
    <w:basedOn w:val="1"/>
    <w:next w:val="1"/>
    <w:qFormat/>
    <w:uiPriority w:val="1"/>
    <w:pPr>
      <w:ind w:left="880"/>
      <w:outlineLvl w:val="6"/>
    </w:pPr>
    <w:rPr>
      <w:rFonts w:ascii="宋体" w:hAnsi="宋体" w:eastAsia="宋体" w:cs="宋体"/>
      <w:b/>
      <w:bCs/>
      <w:sz w:val="32"/>
      <w:szCs w:val="32"/>
      <w:lang w:val="zh-CN" w:eastAsia="zh-CN" w:bidi="zh-CN"/>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2"/>
      <w:szCs w:val="32"/>
      <w:lang w:val="zh-CN" w:eastAsia="zh-CN" w:bidi="zh-CN"/>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able Paragraph"/>
    <w:basedOn w:val="1"/>
    <w:autoRedefine/>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4882</Words>
  <Characters>5017</Characters>
  <Lines>0</Lines>
  <Paragraphs>0</Paragraphs>
  <TotalTime>79</TotalTime>
  <ScaleCrop>false</ScaleCrop>
  <LinksUpToDate>false</LinksUpToDate>
  <CharactersWithSpaces>5363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2024-04-09T01:06:00Z</dcterms:created>
  <dc:creator>宋川</dc:creator>
  <cp:lastModifiedBy>郑琳</cp:lastModifiedBy>
  <dcterms:modified xsi:type="dcterms:W3CDTF">2024-04-12T03:09:49Z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A10E52DA547C4075AA38CBEA4CA9FFD9_11</vt:lpwstr>
  </property>
</Properties>
</file>