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大数据与会计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（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专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科）社会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调查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要求</w:t>
      </w:r>
    </w:p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社会实践是检验学生知识应用能力的有效手段之一，也是检验远程开放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教育教学效果和质量的重要指标，因此，各教学单位要重视社会实践，有效组织学生积极参与社会实践环节。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本专业的社会实践形式为社会调查。由学生自主确定调查题目，报当地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开放大学审核批准，学生根据题目开展调查活动，写出调查报告。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一、社会调查形式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进行社会调查的学生要根据选题列出提纲 (包括调查对象和调查内容)，作好调查过程记录，写出调查报告。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社会调查内容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1．调查内容必须与大数据与会计专业相关，包括会计核算、成本管理、会计信息化实施、纳税、资产清查、财务管理等相关内容。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2．调查内容必须与所实习调查单位相关，要结合调查单位的基本情况进行调查与写作。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3．写作的基本模式是：题目 (大数据与会计方面的问题)；对调查对象的简单介绍；调查的主要目的；调查的具体内容；调查实习的收获 (或心得体会或是对调查对象的改善建议等)。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三、社会调查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基本要求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调查报告的撰写要求：资料、数据翔实，语言简练，叙述清楚，结论有说服力，字数不少于 3000 字，并附有调查过程或活动记录。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成绩评定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对于社会调查，调查过程记录清楚完整，调查内容真实，完成调查题目指定要求为合格；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过程记录清楚完整，调查内容真实，没有完成调查题目指定要求者，如果能够对调查过程进行认真分析并写出体会者也为合格。凡调查过程记录不完整，调查内容不真实者为不合格。</w:t>
      </w:r>
    </w:p>
    <w:p>
      <w:pPr>
        <w:pStyle w:val="3"/>
        <w:spacing w:before="0" w:beforeAutospacing="0" w:after="0" w:afterAutospacing="0" w:line="360" w:lineRule="auto"/>
        <w:ind w:firstLine="582" w:firstLineChars="200"/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五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、打印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及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排版要求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统一使用A4纸进行文字打印，左装订，页面上下边距各2 CM，左边距2.5CM，右边距2CM。标题为小二号黑体字，顶部居中排列。正文为小四号宋体字，行距为1.5倍行距。并填写《河北开放大学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社会实践</w:t>
      </w:r>
      <w:r>
        <w:rPr>
          <w:rFonts w:hint="eastAsia" w:asciiTheme="minorEastAsia" w:hAnsiTheme="minorEastAsia" w:eastAsiaTheme="minorEastAsia"/>
          <w:sz w:val="28"/>
          <w:szCs w:val="28"/>
        </w:rPr>
        <w:t>考核表》（见附件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）。一式两份。</w:t>
      </w:r>
    </w:p>
    <w:p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1C6A40EA"/>
    <w:rsid w:val="183A2424"/>
    <w:rsid w:val="1C6A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702</Words>
  <Characters>715</Characters>
  <Lines>0</Lines>
  <Paragraphs>0</Paragraphs>
  <TotalTime>2</TotalTime>
  <ScaleCrop>false</ScaleCrop>
  <LinksUpToDate>false</LinksUpToDate>
  <CharactersWithSpaces>721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2022-08-15T02:46:00Z</dcterms:created>
  <dc:creator>玮</dc:creator>
  <cp:lastModifiedBy>玮</cp:lastModifiedBy>
  <dcterms:modified xsi:type="dcterms:W3CDTF">2022-08-16T08:28:10Z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A0A427E5A1494E4EA38D62093675C7C5</vt:lpwstr>
  </property>
</Properties>
</file>